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BBEC1D" w14:textId="17D475ED" w:rsidR="00252B09" w:rsidRDefault="00252B09" w:rsidP="0081294B">
      <w:pPr>
        <w:rPr>
          <w:noProof/>
        </w:rPr>
      </w:pPr>
    </w:p>
    <w:p w14:paraId="7E1BBB6B" w14:textId="77777777" w:rsidR="0017125E" w:rsidRDefault="0017125E" w:rsidP="0081294B">
      <w:pPr>
        <w:rPr>
          <w:noProof/>
        </w:rPr>
      </w:pPr>
    </w:p>
    <w:p w14:paraId="435F9E53" w14:textId="77777777" w:rsidR="0017125E" w:rsidRDefault="0017125E" w:rsidP="0081294B">
      <w:pPr>
        <w:rPr>
          <w:noProof/>
        </w:rPr>
      </w:pPr>
    </w:p>
    <w:p w14:paraId="14DA4A79" w14:textId="77777777" w:rsidR="0017125E" w:rsidRDefault="0017125E" w:rsidP="0081294B">
      <w:pPr>
        <w:rPr>
          <w:noProof/>
        </w:rPr>
      </w:pPr>
    </w:p>
    <w:p w14:paraId="489B7BFC" w14:textId="0FC1E11F" w:rsidR="0017125E" w:rsidRDefault="00A33BEC" w:rsidP="0081294B">
      <w:pPr>
        <w:rPr>
          <w:noProof/>
        </w:rPr>
      </w:pPr>
      <w:r w:rsidRPr="005D6D14">
        <w:rPr>
          <w:noProof/>
        </w:rPr>
        <w:drawing>
          <wp:inline distT="0" distB="0" distL="0" distR="0" wp14:anchorId="1BE61CC9" wp14:editId="47DA2AC3">
            <wp:extent cx="5698883" cy="2891102"/>
            <wp:effectExtent l="152400" t="171450" r="340360" b="367030"/>
            <wp:docPr id="8" name="Picture Placeholder 7">
              <a:extLst xmlns:a="http://schemas.openxmlformats.org/drawingml/2006/main">
                <a:ext uri="{FF2B5EF4-FFF2-40B4-BE49-F238E27FC236}">
                  <a16:creationId xmlns:a16="http://schemas.microsoft.com/office/drawing/2014/main" id="{F1A08F35-3294-4D51-80B1-2BE616EEDD6F}"/>
                </a:ext>
                <a:ext uri="{C183D7F6-B498-43B3-948B-1728B52AA6E4}">
                  <adec:decorative xmlns:adec="http://schemas.microsoft.com/office/drawing/2017/decorative" val="1"/>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8" name="Picture Placeholder 7">
                      <a:extLst>
                        <a:ext uri="{FF2B5EF4-FFF2-40B4-BE49-F238E27FC236}">
                          <a16:creationId xmlns:a16="http://schemas.microsoft.com/office/drawing/2014/main" id="{F1A08F35-3294-4D51-80B1-2BE616EEDD6F}"/>
                        </a:ext>
                        <a:ext uri="{C183D7F6-B498-43B3-948B-1728B52AA6E4}">
                          <adec:decorative xmlns:adec="http://schemas.microsoft.com/office/drawing/2017/decorative" val="1"/>
                        </a:ext>
                      </a:extLst>
                    </pic:cNvPr>
                    <pic:cNvPicPr>
                      <a:picLocks noGrp="1" noChangeAspect="1"/>
                    </pic:cNvPicPr>
                  </pic:nvPicPr>
                  <pic:blipFill>
                    <a:blip r:embed="rId11">
                      <a:extLst>
                        <a:ext uri="{28A0092B-C50C-407E-A947-70E740481C1C}">
                          <a14:useLocalDpi xmlns:a14="http://schemas.microsoft.com/office/drawing/2010/main" val="0"/>
                        </a:ext>
                      </a:extLst>
                    </a:blip>
                    <a:srcRect t="12049" b="12049"/>
                    <a:stretch>
                      <a:fillRect/>
                    </a:stretch>
                  </pic:blipFill>
                  <pic:spPr>
                    <a:xfrm>
                      <a:off x="0" y="0"/>
                      <a:ext cx="5698883" cy="2891102"/>
                    </a:xfrm>
                    <a:prstGeom prst="rect">
                      <a:avLst/>
                    </a:prstGeom>
                    <a:ln>
                      <a:noFill/>
                    </a:ln>
                    <a:effectLst>
                      <a:outerShdw blurRad="292100" dist="139700" dir="2700000" algn="tl" rotWithShape="0">
                        <a:srgbClr val="333333">
                          <a:alpha val="65000"/>
                        </a:srgbClr>
                      </a:outerShdw>
                    </a:effectLst>
                  </pic:spPr>
                </pic:pic>
              </a:graphicData>
            </a:graphic>
          </wp:inline>
        </w:drawing>
      </w:r>
    </w:p>
    <w:p w14:paraId="26681C37" w14:textId="6BD7A0E9" w:rsidR="00A81435" w:rsidRPr="00CA45AD" w:rsidRDefault="00F543CE" w:rsidP="00A33BEC">
      <w:pPr>
        <w:pStyle w:val="CoverReportTitle"/>
        <w:rPr>
          <w:lang w:val="fr-FR"/>
        </w:rPr>
      </w:pPr>
      <w:r w:rsidRPr="005D1C5B">
        <w:rPr>
          <w:lang w:val="fr-FR"/>
        </w:rPr>
        <w:t xml:space="preserve">AWWA </w:t>
      </w:r>
      <w:r w:rsidR="00D2651A" w:rsidRPr="005D1C5B">
        <w:rPr>
          <w:lang w:val="fr-FR"/>
        </w:rPr>
        <w:t>Cyber-Incident Response Plan Template</w:t>
      </w:r>
    </w:p>
    <w:p w14:paraId="75BEE96C" w14:textId="77777777" w:rsidR="005D690A" w:rsidRPr="005D1C5B" w:rsidRDefault="004F65BE" w:rsidP="00A33BEC">
      <w:pPr>
        <w:pStyle w:val="CoverReportTitle"/>
        <w:rPr>
          <w:lang w:val="fr-FR"/>
        </w:rPr>
      </w:pPr>
      <w:r w:rsidRPr="005D1C5B">
        <w:rPr>
          <w:lang w:val="fr-FR"/>
        </w:rPr>
        <w:t xml:space="preserve">Version </w:t>
      </w:r>
      <w:r w:rsidR="00403B74" w:rsidRPr="005D1C5B">
        <w:rPr>
          <w:lang w:val="fr-FR"/>
        </w:rPr>
        <w:t>1</w:t>
      </w:r>
      <w:r w:rsidRPr="005D1C5B">
        <w:rPr>
          <w:lang w:val="fr-FR"/>
        </w:rPr>
        <w:t>.0</w:t>
      </w:r>
    </w:p>
    <w:p w14:paraId="12CB87E3" w14:textId="7520574F" w:rsidR="00CD7B1F" w:rsidRPr="00F702CB" w:rsidRDefault="00CD7B1F" w:rsidP="005D690A">
      <w:pPr>
        <w:ind w:left="-450" w:right="-450"/>
        <w:rPr>
          <w:rFonts w:cs="Open Sans"/>
          <w:color w:val="2F5496" w:themeColor="accent1" w:themeShade="BF"/>
          <w:sz w:val="48"/>
          <w:szCs w:val="48"/>
          <w:lang w:val="fr-FR"/>
        </w:rPr>
        <w:sectPr w:rsidR="00CD7B1F" w:rsidRPr="00F702CB">
          <w:footerReference w:type="default" r:id="rId12"/>
          <w:pgSz w:w="12240" w:h="15840"/>
          <w:pgMar w:top="1440" w:right="1440" w:bottom="1440" w:left="1440" w:header="720" w:footer="720" w:gutter="0"/>
          <w:cols w:space="720"/>
          <w:docGrid w:linePitch="360"/>
        </w:sectPr>
      </w:pPr>
    </w:p>
    <w:p w14:paraId="0050EF33" w14:textId="77777777" w:rsidR="00403B74" w:rsidRPr="00F702CB" w:rsidRDefault="00403B74" w:rsidP="00403B74">
      <w:pPr>
        <w:rPr>
          <w:color w:val="2F5496" w:themeColor="accent1" w:themeShade="BF"/>
          <w:lang w:val="fr-FR"/>
        </w:rPr>
      </w:pPr>
      <w:bookmarkStart w:id="0" w:name="_Toc188862173"/>
    </w:p>
    <w:p w14:paraId="48710C2C" w14:textId="77777777" w:rsidR="00403B74" w:rsidRPr="00F702CB" w:rsidRDefault="00403B74" w:rsidP="00403B74">
      <w:pPr>
        <w:rPr>
          <w:lang w:val="fr-FR"/>
        </w:rPr>
      </w:pPr>
    </w:p>
    <w:p w14:paraId="209512D3" w14:textId="77777777" w:rsidR="00403B74" w:rsidRPr="00F702CB" w:rsidRDefault="00403B74" w:rsidP="00403B74">
      <w:pPr>
        <w:rPr>
          <w:lang w:val="fr-FR"/>
        </w:rPr>
      </w:pPr>
    </w:p>
    <w:p w14:paraId="21619C01" w14:textId="0C231DE4" w:rsidR="00973713" w:rsidRPr="00F702CB" w:rsidRDefault="00973713">
      <w:pPr>
        <w:rPr>
          <w:lang w:val="fr-FR"/>
        </w:rPr>
      </w:pPr>
      <w:r w:rsidRPr="00F702CB">
        <w:rPr>
          <w:lang w:val="fr-FR"/>
        </w:rPr>
        <w:br w:type="page"/>
      </w:r>
    </w:p>
    <w:tbl>
      <w:tblPr>
        <w:tblW w:w="93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301"/>
        <w:gridCol w:w="1301"/>
        <w:gridCol w:w="6713"/>
      </w:tblGrid>
      <w:tr w:rsidR="00397879" w:rsidRPr="00902E06" w14:paraId="48544ED2" w14:textId="77777777" w:rsidTr="000B386C">
        <w:trPr>
          <w:trHeight w:val="300"/>
        </w:trPr>
        <w:tc>
          <w:tcPr>
            <w:tcW w:w="9315" w:type="dxa"/>
            <w:gridSpan w:val="3"/>
            <w:tcBorders>
              <w:top w:val="single" w:sz="6" w:space="0" w:color="auto"/>
              <w:left w:val="single" w:sz="6" w:space="0" w:color="auto"/>
              <w:bottom w:val="single" w:sz="6" w:space="0" w:color="auto"/>
              <w:right w:val="single" w:sz="6" w:space="0" w:color="auto"/>
            </w:tcBorders>
            <w:shd w:val="clear" w:color="auto" w:fill="0974BB"/>
            <w:vAlign w:val="bottom"/>
            <w:hideMark/>
          </w:tcPr>
          <w:p w14:paraId="13A1FC2F" w14:textId="62AF8456" w:rsidR="00397879" w:rsidRPr="00A953B8" w:rsidRDefault="00397879" w:rsidP="000B386C">
            <w:pPr>
              <w:spacing w:after="80"/>
              <w:jc w:val="center"/>
              <w:rPr>
                <w:rFonts w:ascii="Roboto Condensed" w:hAnsi="Roboto Condensed"/>
                <w:color w:val="FFFFFF" w:themeColor="background1"/>
              </w:rPr>
            </w:pPr>
            <w:bookmarkStart w:id="1" w:name="_Hlk192507795"/>
            <w:r w:rsidRPr="00A953B8">
              <w:rPr>
                <w:rFonts w:ascii="Roboto Condensed" w:hAnsi="Roboto Condensed"/>
                <w:color w:val="FFFFFF" w:themeColor="background1"/>
              </w:rPr>
              <w:lastRenderedPageBreak/>
              <w:t>Tool and Guidance Revision History</w:t>
            </w:r>
          </w:p>
        </w:tc>
      </w:tr>
      <w:tr w:rsidR="00397879" w:rsidRPr="00902E06" w14:paraId="6113DAD8" w14:textId="77777777" w:rsidTr="000B386C">
        <w:trPr>
          <w:trHeight w:val="300"/>
        </w:trPr>
        <w:tc>
          <w:tcPr>
            <w:tcW w:w="1301" w:type="dxa"/>
            <w:tcBorders>
              <w:top w:val="single" w:sz="6" w:space="0" w:color="auto"/>
              <w:left w:val="single" w:sz="6" w:space="0" w:color="auto"/>
              <w:bottom w:val="single" w:sz="6" w:space="0" w:color="auto"/>
              <w:right w:val="single" w:sz="6" w:space="0" w:color="auto"/>
            </w:tcBorders>
            <w:shd w:val="clear" w:color="auto" w:fill="0974BB"/>
            <w:vAlign w:val="bottom"/>
            <w:hideMark/>
          </w:tcPr>
          <w:p w14:paraId="6560AD85" w14:textId="0E6C752E" w:rsidR="00397879" w:rsidRPr="00A953B8" w:rsidRDefault="00397879" w:rsidP="000B386C">
            <w:pPr>
              <w:spacing w:after="80"/>
              <w:jc w:val="center"/>
              <w:rPr>
                <w:rFonts w:ascii="Roboto Condensed" w:hAnsi="Roboto Condensed"/>
                <w:color w:val="FFFFFF" w:themeColor="background1"/>
              </w:rPr>
            </w:pPr>
            <w:r w:rsidRPr="00A953B8">
              <w:rPr>
                <w:rFonts w:ascii="Roboto Condensed" w:hAnsi="Roboto Condensed"/>
                <w:color w:val="FFFFFF" w:themeColor="background1"/>
              </w:rPr>
              <w:t>Version</w:t>
            </w:r>
          </w:p>
        </w:tc>
        <w:tc>
          <w:tcPr>
            <w:tcW w:w="1301" w:type="dxa"/>
            <w:tcBorders>
              <w:top w:val="single" w:sz="6" w:space="0" w:color="auto"/>
              <w:left w:val="single" w:sz="6" w:space="0" w:color="auto"/>
              <w:bottom w:val="single" w:sz="6" w:space="0" w:color="auto"/>
              <w:right w:val="single" w:sz="6" w:space="0" w:color="auto"/>
            </w:tcBorders>
            <w:shd w:val="clear" w:color="auto" w:fill="0974BB"/>
            <w:vAlign w:val="bottom"/>
            <w:hideMark/>
          </w:tcPr>
          <w:p w14:paraId="48EDC259" w14:textId="09F1FC1F" w:rsidR="00397879" w:rsidRPr="00A953B8" w:rsidRDefault="00397879" w:rsidP="000B386C">
            <w:pPr>
              <w:spacing w:after="80"/>
              <w:jc w:val="center"/>
              <w:rPr>
                <w:rFonts w:ascii="Roboto Condensed" w:hAnsi="Roboto Condensed"/>
                <w:color w:val="FFFFFF" w:themeColor="background1"/>
              </w:rPr>
            </w:pPr>
            <w:r w:rsidRPr="00A953B8">
              <w:rPr>
                <w:rFonts w:ascii="Roboto Condensed" w:hAnsi="Roboto Condensed"/>
                <w:color w:val="FFFFFF" w:themeColor="background1"/>
              </w:rPr>
              <w:t>Date</w:t>
            </w:r>
          </w:p>
        </w:tc>
        <w:tc>
          <w:tcPr>
            <w:tcW w:w="6713" w:type="dxa"/>
            <w:tcBorders>
              <w:top w:val="single" w:sz="6" w:space="0" w:color="auto"/>
              <w:left w:val="single" w:sz="6" w:space="0" w:color="auto"/>
              <w:bottom w:val="single" w:sz="6" w:space="0" w:color="auto"/>
              <w:right w:val="single" w:sz="6" w:space="0" w:color="auto"/>
            </w:tcBorders>
            <w:shd w:val="clear" w:color="auto" w:fill="0974BB"/>
            <w:vAlign w:val="bottom"/>
            <w:hideMark/>
          </w:tcPr>
          <w:p w14:paraId="6445B3E9" w14:textId="7F68631E" w:rsidR="00397879" w:rsidRPr="00A953B8" w:rsidRDefault="00397879" w:rsidP="000B386C">
            <w:pPr>
              <w:spacing w:after="80"/>
              <w:jc w:val="center"/>
              <w:rPr>
                <w:rFonts w:ascii="Roboto Condensed" w:hAnsi="Roboto Condensed"/>
                <w:color w:val="FFFFFF" w:themeColor="background1"/>
              </w:rPr>
            </w:pPr>
            <w:r w:rsidRPr="00A953B8">
              <w:rPr>
                <w:rFonts w:ascii="Roboto Condensed" w:hAnsi="Roboto Condensed"/>
                <w:color w:val="FFFFFF" w:themeColor="background1"/>
              </w:rPr>
              <w:t>Description</w:t>
            </w:r>
          </w:p>
        </w:tc>
      </w:tr>
      <w:tr w:rsidR="00397879" w:rsidRPr="00902E06" w14:paraId="74A8C993" w14:textId="77777777" w:rsidTr="000B386C">
        <w:trPr>
          <w:trHeight w:val="300"/>
        </w:trPr>
        <w:tc>
          <w:tcPr>
            <w:tcW w:w="1301" w:type="dxa"/>
            <w:tcBorders>
              <w:top w:val="single" w:sz="6" w:space="0" w:color="auto"/>
              <w:left w:val="single" w:sz="6" w:space="0" w:color="auto"/>
              <w:bottom w:val="single" w:sz="6" w:space="0" w:color="auto"/>
              <w:right w:val="single" w:sz="6" w:space="0" w:color="auto"/>
            </w:tcBorders>
            <w:shd w:val="clear" w:color="auto" w:fill="auto"/>
            <w:hideMark/>
          </w:tcPr>
          <w:p w14:paraId="51BF6B35" w14:textId="5374F062" w:rsidR="00397879" w:rsidRPr="00902E06" w:rsidRDefault="00397879" w:rsidP="000B386C">
            <w:pPr>
              <w:spacing w:after="80"/>
              <w:jc w:val="center"/>
              <w:rPr>
                <w:rFonts w:ascii="Roboto Condensed" w:hAnsi="Roboto Condensed"/>
              </w:rPr>
            </w:pPr>
            <w:r w:rsidRPr="00902E06">
              <w:rPr>
                <w:rFonts w:ascii="Roboto Condensed" w:hAnsi="Roboto Condensed"/>
              </w:rPr>
              <w:t>1.0</w:t>
            </w:r>
          </w:p>
        </w:tc>
        <w:tc>
          <w:tcPr>
            <w:tcW w:w="1301" w:type="dxa"/>
            <w:tcBorders>
              <w:top w:val="single" w:sz="6" w:space="0" w:color="auto"/>
              <w:left w:val="single" w:sz="6" w:space="0" w:color="auto"/>
              <w:bottom w:val="single" w:sz="6" w:space="0" w:color="auto"/>
              <w:right w:val="single" w:sz="6" w:space="0" w:color="auto"/>
            </w:tcBorders>
            <w:shd w:val="clear" w:color="auto" w:fill="auto"/>
            <w:hideMark/>
          </w:tcPr>
          <w:p w14:paraId="3780A8D2" w14:textId="368CF50F" w:rsidR="00397879" w:rsidRPr="00902E06" w:rsidRDefault="00E844FD" w:rsidP="000B386C">
            <w:pPr>
              <w:spacing w:after="80"/>
              <w:jc w:val="center"/>
              <w:rPr>
                <w:rFonts w:ascii="Roboto Condensed" w:hAnsi="Roboto Condensed"/>
              </w:rPr>
            </w:pPr>
            <w:r>
              <w:rPr>
                <w:rFonts w:ascii="Roboto Condensed" w:hAnsi="Roboto Condensed"/>
              </w:rPr>
              <w:t>5</w:t>
            </w:r>
            <w:r w:rsidR="00A46176" w:rsidRPr="00902E06">
              <w:rPr>
                <w:rFonts w:ascii="Roboto Condensed" w:hAnsi="Roboto Condensed"/>
              </w:rPr>
              <w:t>/</w:t>
            </w:r>
            <w:r>
              <w:rPr>
                <w:rFonts w:ascii="Roboto Condensed" w:hAnsi="Roboto Condensed"/>
              </w:rPr>
              <w:t>12</w:t>
            </w:r>
            <w:r w:rsidR="00397879" w:rsidRPr="00902E06">
              <w:rPr>
                <w:rFonts w:ascii="Roboto Condensed" w:hAnsi="Roboto Condensed"/>
              </w:rPr>
              <w:t>/2025</w:t>
            </w:r>
          </w:p>
        </w:tc>
        <w:tc>
          <w:tcPr>
            <w:tcW w:w="671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DD94E96" w14:textId="52AA8D78" w:rsidR="00397879" w:rsidRPr="00902E06" w:rsidRDefault="00397879" w:rsidP="003938FA">
            <w:pPr>
              <w:spacing w:after="80"/>
              <w:rPr>
                <w:rFonts w:ascii="Roboto Condensed" w:hAnsi="Roboto Condensed"/>
              </w:rPr>
            </w:pPr>
            <w:r w:rsidRPr="00902E06">
              <w:rPr>
                <w:rFonts w:ascii="Roboto Condensed" w:hAnsi="Roboto Condensed"/>
              </w:rPr>
              <w:t>Initial Release</w:t>
            </w:r>
          </w:p>
        </w:tc>
      </w:tr>
      <w:tr w:rsidR="00397879" w:rsidRPr="00902E06" w14:paraId="14066C94" w14:textId="77777777" w:rsidTr="00FA4833">
        <w:trPr>
          <w:trHeight w:val="7455"/>
        </w:trPr>
        <w:tc>
          <w:tcPr>
            <w:tcW w:w="9315" w:type="dxa"/>
            <w:gridSpan w:val="3"/>
            <w:tcBorders>
              <w:top w:val="nil"/>
              <w:left w:val="nil"/>
              <w:bottom w:val="nil"/>
              <w:right w:val="nil"/>
            </w:tcBorders>
            <w:shd w:val="clear" w:color="auto" w:fill="auto"/>
            <w:vAlign w:val="center"/>
            <w:hideMark/>
          </w:tcPr>
          <w:p w14:paraId="6842749D" w14:textId="7B3E207F" w:rsidR="00397879" w:rsidRPr="00902E06" w:rsidRDefault="00397879" w:rsidP="003938FA">
            <w:pPr>
              <w:spacing w:after="80"/>
              <w:rPr>
                <w:rFonts w:ascii="Roboto Condensed" w:hAnsi="Roboto Condensed"/>
              </w:rPr>
            </w:pPr>
          </w:p>
          <w:p w14:paraId="588093B5" w14:textId="350C891E" w:rsidR="00397879" w:rsidRPr="00902E06" w:rsidRDefault="00397879" w:rsidP="003938FA">
            <w:pPr>
              <w:spacing w:after="80"/>
              <w:rPr>
                <w:rFonts w:ascii="Roboto Condensed" w:hAnsi="Roboto Condensed"/>
              </w:rPr>
            </w:pPr>
          </w:p>
          <w:p w14:paraId="57AF7D70" w14:textId="1FD96BFC" w:rsidR="00397879" w:rsidRPr="00902E06" w:rsidRDefault="00397879" w:rsidP="003938FA">
            <w:pPr>
              <w:spacing w:after="80"/>
              <w:rPr>
                <w:rFonts w:ascii="Roboto Condensed" w:hAnsi="Roboto Condensed"/>
              </w:rPr>
            </w:pPr>
          </w:p>
          <w:p w14:paraId="026C271B" w14:textId="5753383C" w:rsidR="00397879" w:rsidRPr="00902E06" w:rsidRDefault="00397879" w:rsidP="003938FA">
            <w:pPr>
              <w:spacing w:after="80"/>
              <w:rPr>
                <w:rFonts w:ascii="Roboto Condensed" w:hAnsi="Roboto Condensed"/>
              </w:rPr>
            </w:pPr>
          </w:p>
          <w:p w14:paraId="0A24DC20" w14:textId="7AEC3805" w:rsidR="00397879" w:rsidRPr="00902E06" w:rsidRDefault="00397879" w:rsidP="003938FA">
            <w:pPr>
              <w:spacing w:after="80"/>
              <w:rPr>
                <w:rFonts w:ascii="Roboto Condensed" w:hAnsi="Roboto Condensed"/>
              </w:rPr>
            </w:pPr>
          </w:p>
          <w:p w14:paraId="431D7CA3" w14:textId="27822A6A" w:rsidR="00397879" w:rsidRPr="00902E06" w:rsidRDefault="00397879" w:rsidP="003938FA">
            <w:pPr>
              <w:spacing w:after="80"/>
              <w:rPr>
                <w:rFonts w:ascii="Roboto Condensed" w:hAnsi="Roboto Condensed"/>
              </w:rPr>
            </w:pPr>
          </w:p>
          <w:p w14:paraId="5D434ED9" w14:textId="29857216" w:rsidR="00397879" w:rsidRPr="00902E06" w:rsidRDefault="00397879" w:rsidP="003938FA">
            <w:pPr>
              <w:spacing w:after="80"/>
              <w:rPr>
                <w:rFonts w:ascii="Roboto Condensed" w:hAnsi="Roboto Condensed"/>
              </w:rPr>
            </w:pPr>
          </w:p>
          <w:p w14:paraId="7A34BCFC" w14:textId="023C52C5" w:rsidR="00397879" w:rsidRPr="00902E06" w:rsidRDefault="00397879" w:rsidP="003938FA">
            <w:pPr>
              <w:spacing w:after="80"/>
              <w:rPr>
                <w:rFonts w:ascii="Roboto Condensed" w:hAnsi="Roboto Condensed"/>
              </w:rPr>
            </w:pPr>
          </w:p>
          <w:p w14:paraId="2B754DDC" w14:textId="243344BD" w:rsidR="00397879" w:rsidRPr="00902E06" w:rsidRDefault="00397879" w:rsidP="003938FA">
            <w:pPr>
              <w:spacing w:after="80"/>
              <w:rPr>
                <w:rFonts w:ascii="Roboto Condensed" w:hAnsi="Roboto Condensed"/>
              </w:rPr>
            </w:pPr>
          </w:p>
          <w:p w14:paraId="4E38C956" w14:textId="154B349C" w:rsidR="00397879" w:rsidRPr="00902E06" w:rsidRDefault="00397879" w:rsidP="003938FA">
            <w:pPr>
              <w:spacing w:after="80"/>
              <w:rPr>
                <w:rFonts w:ascii="Roboto Condensed" w:hAnsi="Roboto Condensed"/>
              </w:rPr>
            </w:pPr>
          </w:p>
          <w:p w14:paraId="7390CEF7" w14:textId="5B5C1E10" w:rsidR="00397879" w:rsidRDefault="00397879" w:rsidP="003938FA">
            <w:pPr>
              <w:spacing w:after="80"/>
              <w:rPr>
                <w:rFonts w:ascii="Roboto Condensed" w:hAnsi="Roboto Condensed"/>
              </w:rPr>
            </w:pPr>
          </w:p>
          <w:p w14:paraId="28CF11C1" w14:textId="77777777" w:rsidR="00FA4833" w:rsidRDefault="00FA4833" w:rsidP="003938FA">
            <w:pPr>
              <w:spacing w:after="80"/>
              <w:rPr>
                <w:rFonts w:ascii="Roboto Condensed" w:hAnsi="Roboto Condensed"/>
              </w:rPr>
            </w:pPr>
          </w:p>
          <w:p w14:paraId="6A25FA6E" w14:textId="77777777" w:rsidR="00FA4833" w:rsidRDefault="00FA4833" w:rsidP="003938FA">
            <w:pPr>
              <w:spacing w:after="80"/>
              <w:rPr>
                <w:rFonts w:ascii="Roboto Condensed" w:hAnsi="Roboto Condensed"/>
              </w:rPr>
            </w:pPr>
          </w:p>
          <w:p w14:paraId="38B4BF8C" w14:textId="77777777" w:rsidR="00FA4833" w:rsidRDefault="00FA4833" w:rsidP="003938FA">
            <w:pPr>
              <w:spacing w:after="80"/>
              <w:rPr>
                <w:rFonts w:ascii="Roboto Condensed" w:hAnsi="Roboto Condensed"/>
              </w:rPr>
            </w:pPr>
          </w:p>
          <w:p w14:paraId="741E7C77" w14:textId="77777777" w:rsidR="00FA4833" w:rsidRPr="00902E06" w:rsidRDefault="00FA4833" w:rsidP="003938FA">
            <w:pPr>
              <w:spacing w:after="80"/>
              <w:rPr>
                <w:rFonts w:ascii="Roboto Condensed" w:hAnsi="Roboto Condensed"/>
              </w:rPr>
            </w:pPr>
          </w:p>
          <w:p w14:paraId="3FB5AA87" w14:textId="77777777" w:rsidR="0090710F" w:rsidRPr="00902E06" w:rsidRDefault="0090710F" w:rsidP="003938FA">
            <w:pPr>
              <w:spacing w:after="80"/>
              <w:rPr>
                <w:rFonts w:ascii="Roboto Condensed" w:hAnsi="Roboto Condensed"/>
              </w:rPr>
            </w:pPr>
          </w:p>
          <w:p w14:paraId="6EF6C14E" w14:textId="77777777" w:rsidR="00986912" w:rsidRPr="00354695" w:rsidRDefault="00986912" w:rsidP="00986912">
            <w:pPr>
              <w:spacing w:after="80"/>
              <w:rPr>
                <w:rFonts w:ascii="Roboto Condensed" w:hAnsi="Roboto Condensed"/>
                <w:i/>
                <w:iCs/>
                <w:sz w:val="20"/>
                <w:szCs w:val="18"/>
              </w:rPr>
            </w:pPr>
            <w:r w:rsidRPr="00354695">
              <w:rPr>
                <w:rFonts w:ascii="Roboto Condensed" w:hAnsi="Roboto Condensed"/>
                <w:i/>
                <w:iCs/>
                <w:sz w:val="20"/>
                <w:szCs w:val="18"/>
              </w:rPr>
              <w:t>Cover Photo Source: Naval Sea Systems Command (https://www.navsea.navy.mil/Media/Images/igphoto/2001963531/)</w:t>
            </w:r>
          </w:p>
          <w:p w14:paraId="0120FD1C" w14:textId="7BECCCB0" w:rsidR="00397879" w:rsidRPr="00902E06" w:rsidRDefault="00397879" w:rsidP="003938FA">
            <w:pPr>
              <w:spacing w:after="80"/>
              <w:rPr>
                <w:rFonts w:ascii="Roboto Condensed" w:hAnsi="Roboto Condensed"/>
              </w:rPr>
            </w:pPr>
          </w:p>
          <w:p w14:paraId="0BF8B8D4" w14:textId="77777777" w:rsidR="00973713" w:rsidRPr="00902E06" w:rsidRDefault="00973713" w:rsidP="003938FA">
            <w:pPr>
              <w:spacing w:after="80"/>
              <w:rPr>
                <w:rFonts w:ascii="Roboto Condensed" w:hAnsi="Roboto Condensed"/>
              </w:rPr>
            </w:pPr>
          </w:p>
          <w:p w14:paraId="639673AA" w14:textId="77777777" w:rsidR="00973713" w:rsidRPr="00902E06" w:rsidRDefault="00973713" w:rsidP="003938FA">
            <w:pPr>
              <w:spacing w:after="80"/>
              <w:rPr>
                <w:rFonts w:ascii="Roboto Condensed" w:hAnsi="Roboto Condensed"/>
                <w:b/>
                <w:bCs/>
              </w:rPr>
            </w:pPr>
          </w:p>
          <w:p w14:paraId="70EB9620" w14:textId="5FD759A2" w:rsidR="00397879" w:rsidRPr="00902E06" w:rsidRDefault="00397879" w:rsidP="003938FA">
            <w:pPr>
              <w:spacing w:after="80"/>
              <w:rPr>
                <w:rFonts w:ascii="Roboto Condensed" w:hAnsi="Roboto Condensed"/>
              </w:rPr>
            </w:pPr>
            <w:r w:rsidRPr="00902E06">
              <w:rPr>
                <w:rFonts w:ascii="Roboto Condensed" w:hAnsi="Roboto Condensed"/>
                <w:b/>
                <w:bCs/>
              </w:rPr>
              <w:t>Disclaimer</w:t>
            </w:r>
            <w:r w:rsidRPr="00902E06">
              <w:rPr>
                <w:rFonts w:ascii="Roboto Condensed" w:hAnsi="Roboto Condensed"/>
              </w:rPr>
              <w:t> </w:t>
            </w:r>
          </w:p>
          <w:p w14:paraId="18EB4017" w14:textId="2CFB6BB6" w:rsidR="00397879" w:rsidRPr="00902E06" w:rsidRDefault="00397879" w:rsidP="003938FA">
            <w:pPr>
              <w:spacing w:after="80"/>
              <w:rPr>
                <w:rFonts w:ascii="Roboto Condensed" w:hAnsi="Roboto Condensed"/>
              </w:rPr>
            </w:pPr>
            <w:r w:rsidRPr="00902E06">
              <w:rPr>
                <w:rFonts w:ascii="Roboto Condensed" w:hAnsi="Roboto Condensed"/>
              </w:rPr>
              <w:t>The authors, contributors, editors, and publisher do not assume responsibility for the validity of the content or any consequences of its use. In no event will AWWA be liable for direct, indirect, special, incidental or consequential damages arising out of the use of information presented herein. In particular, AWWA will not be responsible for any costs, including, but not limited to, those incurred as a result of lost revenue</w:t>
            </w:r>
            <w:r w:rsidR="006A0EC1" w:rsidRPr="00902E06">
              <w:rPr>
                <w:rFonts w:ascii="Roboto Condensed" w:hAnsi="Roboto Condensed"/>
              </w:rPr>
              <w:t xml:space="preserve">. </w:t>
            </w:r>
          </w:p>
        </w:tc>
      </w:tr>
    </w:tbl>
    <w:bookmarkEnd w:id="1" w:displacedByCustomXml="next"/>
    <w:sdt>
      <w:sdtPr>
        <w:rPr>
          <w:rFonts w:asciiTheme="minorHAnsi" w:eastAsiaTheme="minorHAnsi" w:hAnsiTheme="minorHAnsi" w:cstheme="minorBidi"/>
          <w:b w:val="0"/>
          <w:caps w:val="0"/>
          <w:color w:val="auto"/>
          <w:sz w:val="22"/>
          <w:szCs w:val="22"/>
        </w:rPr>
        <w:id w:val="-814949632"/>
        <w:docPartObj>
          <w:docPartGallery w:val="Table of Contents"/>
          <w:docPartUnique/>
        </w:docPartObj>
      </w:sdtPr>
      <w:sdtEndPr>
        <w:rPr>
          <w:rFonts w:ascii="Roboto" w:eastAsia="Times New Roman" w:hAnsi="Roboto" w:cs="Times New Roman"/>
          <w:bCs/>
          <w:noProof/>
          <w:sz w:val="24"/>
          <w:szCs w:val="20"/>
        </w:rPr>
      </w:sdtEndPr>
      <w:sdtContent>
        <w:p w14:paraId="6E4801FC" w14:textId="77777777" w:rsidR="003938FA" w:rsidRDefault="003938FA">
          <w:pPr>
            <w:pStyle w:val="TOCHeading"/>
            <w:rPr>
              <w:rFonts w:eastAsiaTheme="minorHAnsi" w:cstheme="minorBidi"/>
              <w:color w:val="auto"/>
              <w:sz w:val="22"/>
              <w:szCs w:val="22"/>
            </w:rPr>
          </w:pPr>
        </w:p>
        <w:p w14:paraId="040043D1" w14:textId="77777777" w:rsidR="003938FA" w:rsidRDefault="003938FA">
          <w:pPr>
            <w:spacing w:after="80"/>
          </w:pPr>
          <w:r>
            <w:br w:type="page"/>
          </w:r>
        </w:p>
        <w:p w14:paraId="1B34EB01" w14:textId="5B8121F3" w:rsidR="00397879" w:rsidRPr="006C385E" w:rsidRDefault="009E4A5A">
          <w:pPr>
            <w:pStyle w:val="TOCHeading"/>
          </w:pPr>
          <w:r w:rsidRPr="006C385E">
            <w:lastRenderedPageBreak/>
            <w:t>TABLE OF CONTENTS</w:t>
          </w:r>
        </w:p>
        <w:p w14:paraId="2A2456C3" w14:textId="73D51E8C" w:rsidR="00986912" w:rsidRDefault="00397879">
          <w:pPr>
            <w:pStyle w:val="TOC1"/>
            <w:tabs>
              <w:tab w:val="right" w:leader="dot" w:pos="9350"/>
            </w:tabs>
            <w:rPr>
              <w:rFonts w:asciiTheme="minorHAnsi" w:eastAsiaTheme="minorEastAsia" w:hAnsiTheme="minorHAnsi" w:cstheme="minorBidi"/>
              <w:b w:val="0"/>
              <w:noProof/>
              <w:color w:val="auto"/>
              <w:kern w:val="2"/>
              <w:szCs w:val="24"/>
              <w14:ligatures w14:val="standardContextual"/>
            </w:rPr>
          </w:pPr>
          <w:r w:rsidRPr="00F702CB">
            <w:rPr>
              <w:b w:val="0"/>
            </w:rPr>
            <w:fldChar w:fldCharType="begin"/>
          </w:r>
          <w:r w:rsidRPr="00F702CB">
            <w:instrText xml:space="preserve"> TOC \o "1-3" \h \z \u </w:instrText>
          </w:r>
          <w:r w:rsidRPr="00F702CB">
            <w:rPr>
              <w:b w:val="0"/>
            </w:rPr>
            <w:fldChar w:fldCharType="separate"/>
          </w:r>
          <w:hyperlink w:anchor="_Toc197603820" w:history="1">
            <w:r w:rsidR="00986912" w:rsidRPr="00326EEC">
              <w:rPr>
                <w:rStyle w:val="Hyperlink"/>
                <w:noProof/>
              </w:rPr>
              <w:t>Background and Guidance on the Use of this Template</w:t>
            </w:r>
            <w:r w:rsidR="00986912">
              <w:rPr>
                <w:noProof/>
                <w:webHidden/>
              </w:rPr>
              <w:tab/>
            </w:r>
            <w:r w:rsidR="00986912">
              <w:rPr>
                <w:noProof/>
                <w:webHidden/>
              </w:rPr>
              <w:fldChar w:fldCharType="begin"/>
            </w:r>
            <w:r w:rsidR="00986912">
              <w:rPr>
                <w:noProof/>
                <w:webHidden/>
              </w:rPr>
              <w:instrText xml:space="preserve"> PAGEREF _Toc197603820 \h </w:instrText>
            </w:r>
            <w:r w:rsidR="00986912">
              <w:rPr>
                <w:noProof/>
                <w:webHidden/>
              </w:rPr>
            </w:r>
            <w:r w:rsidR="00986912">
              <w:rPr>
                <w:noProof/>
                <w:webHidden/>
              </w:rPr>
              <w:fldChar w:fldCharType="separate"/>
            </w:r>
            <w:r w:rsidR="00986912">
              <w:rPr>
                <w:noProof/>
                <w:webHidden/>
              </w:rPr>
              <w:t>4</w:t>
            </w:r>
            <w:r w:rsidR="00986912">
              <w:rPr>
                <w:noProof/>
                <w:webHidden/>
              </w:rPr>
              <w:fldChar w:fldCharType="end"/>
            </w:r>
          </w:hyperlink>
        </w:p>
        <w:p w14:paraId="4F212DE9" w14:textId="4E097AF7" w:rsidR="00986912" w:rsidRDefault="00986912">
          <w:pPr>
            <w:pStyle w:val="TOC1"/>
            <w:tabs>
              <w:tab w:val="right" w:leader="dot" w:pos="9350"/>
            </w:tabs>
            <w:rPr>
              <w:rFonts w:asciiTheme="minorHAnsi" w:eastAsiaTheme="minorEastAsia" w:hAnsiTheme="minorHAnsi" w:cstheme="minorBidi"/>
              <w:b w:val="0"/>
              <w:noProof/>
              <w:color w:val="auto"/>
              <w:kern w:val="2"/>
              <w:szCs w:val="24"/>
              <w14:ligatures w14:val="standardContextual"/>
            </w:rPr>
          </w:pPr>
          <w:hyperlink w:anchor="_Toc197603821" w:history="1">
            <w:r w:rsidRPr="00326EEC">
              <w:rPr>
                <w:rStyle w:val="Hyperlink"/>
                <w:noProof/>
              </w:rPr>
              <w:t>Incident Response Team</w:t>
            </w:r>
            <w:r>
              <w:rPr>
                <w:noProof/>
                <w:webHidden/>
              </w:rPr>
              <w:tab/>
            </w:r>
            <w:r>
              <w:rPr>
                <w:noProof/>
                <w:webHidden/>
              </w:rPr>
              <w:fldChar w:fldCharType="begin"/>
            </w:r>
            <w:r>
              <w:rPr>
                <w:noProof/>
                <w:webHidden/>
              </w:rPr>
              <w:instrText xml:space="preserve"> PAGEREF _Toc197603821 \h </w:instrText>
            </w:r>
            <w:r>
              <w:rPr>
                <w:noProof/>
                <w:webHidden/>
              </w:rPr>
            </w:r>
            <w:r>
              <w:rPr>
                <w:noProof/>
                <w:webHidden/>
              </w:rPr>
              <w:fldChar w:fldCharType="separate"/>
            </w:r>
            <w:r>
              <w:rPr>
                <w:noProof/>
                <w:webHidden/>
              </w:rPr>
              <w:t>6</w:t>
            </w:r>
            <w:r>
              <w:rPr>
                <w:noProof/>
                <w:webHidden/>
              </w:rPr>
              <w:fldChar w:fldCharType="end"/>
            </w:r>
          </w:hyperlink>
        </w:p>
        <w:p w14:paraId="46EB30E4" w14:textId="76A4B779" w:rsidR="00986912" w:rsidRDefault="00986912">
          <w:pPr>
            <w:pStyle w:val="TOC1"/>
            <w:tabs>
              <w:tab w:val="right" w:leader="dot" w:pos="9350"/>
            </w:tabs>
            <w:rPr>
              <w:rFonts w:asciiTheme="minorHAnsi" w:eastAsiaTheme="minorEastAsia" w:hAnsiTheme="minorHAnsi" w:cstheme="minorBidi"/>
              <w:b w:val="0"/>
              <w:noProof/>
              <w:color w:val="auto"/>
              <w:kern w:val="2"/>
              <w:szCs w:val="24"/>
              <w14:ligatures w14:val="standardContextual"/>
            </w:rPr>
          </w:pPr>
          <w:hyperlink w:anchor="_Toc197603822" w:history="1">
            <w:r w:rsidRPr="00326EEC">
              <w:rPr>
                <w:rStyle w:val="Hyperlink"/>
                <w:noProof/>
              </w:rPr>
              <w:t>Detecting an Incident</w:t>
            </w:r>
            <w:r>
              <w:rPr>
                <w:noProof/>
                <w:webHidden/>
              </w:rPr>
              <w:tab/>
            </w:r>
            <w:r>
              <w:rPr>
                <w:noProof/>
                <w:webHidden/>
              </w:rPr>
              <w:fldChar w:fldCharType="begin"/>
            </w:r>
            <w:r>
              <w:rPr>
                <w:noProof/>
                <w:webHidden/>
              </w:rPr>
              <w:instrText xml:space="preserve"> PAGEREF _Toc197603822 \h </w:instrText>
            </w:r>
            <w:r>
              <w:rPr>
                <w:noProof/>
                <w:webHidden/>
              </w:rPr>
            </w:r>
            <w:r>
              <w:rPr>
                <w:noProof/>
                <w:webHidden/>
              </w:rPr>
              <w:fldChar w:fldCharType="separate"/>
            </w:r>
            <w:r>
              <w:rPr>
                <w:noProof/>
                <w:webHidden/>
              </w:rPr>
              <w:t>7</w:t>
            </w:r>
            <w:r>
              <w:rPr>
                <w:noProof/>
                <w:webHidden/>
              </w:rPr>
              <w:fldChar w:fldCharType="end"/>
            </w:r>
          </w:hyperlink>
        </w:p>
        <w:p w14:paraId="47BF6E39" w14:textId="0AEBFC9C" w:rsidR="00986912" w:rsidRDefault="00986912">
          <w:pPr>
            <w:pStyle w:val="TOC1"/>
            <w:tabs>
              <w:tab w:val="right" w:leader="dot" w:pos="9350"/>
            </w:tabs>
            <w:rPr>
              <w:rFonts w:asciiTheme="minorHAnsi" w:eastAsiaTheme="minorEastAsia" w:hAnsiTheme="minorHAnsi" w:cstheme="minorBidi"/>
              <w:b w:val="0"/>
              <w:noProof/>
              <w:color w:val="auto"/>
              <w:kern w:val="2"/>
              <w:szCs w:val="24"/>
              <w14:ligatures w14:val="standardContextual"/>
            </w:rPr>
          </w:pPr>
          <w:hyperlink w:anchor="_Toc197603823" w:history="1">
            <w:r w:rsidRPr="00326EEC">
              <w:rPr>
                <w:rStyle w:val="Hyperlink"/>
                <w:noProof/>
              </w:rPr>
              <w:t>Severity Matrix</w:t>
            </w:r>
            <w:r>
              <w:rPr>
                <w:noProof/>
                <w:webHidden/>
              </w:rPr>
              <w:tab/>
            </w:r>
            <w:r>
              <w:rPr>
                <w:noProof/>
                <w:webHidden/>
              </w:rPr>
              <w:fldChar w:fldCharType="begin"/>
            </w:r>
            <w:r>
              <w:rPr>
                <w:noProof/>
                <w:webHidden/>
              </w:rPr>
              <w:instrText xml:space="preserve"> PAGEREF _Toc197603823 \h </w:instrText>
            </w:r>
            <w:r>
              <w:rPr>
                <w:noProof/>
                <w:webHidden/>
              </w:rPr>
            </w:r>
            <w:r>
              <w:rPr>
                <w:noProof/>
                <w:webHidden/>
              </w:rPr>
              <w:fldChar w:fldCharType="separate"/>
            </w:r>
            <w:r>
              <w:rPr>
                <w:noProof/>
                <w:webHidden/>
              </w:rPr>
              <w:t>7</w:t>
            </w:r>
            <w:r>
              <w:rPr>
                <w:noProof/>
                <w:webHidden/>
              </w:rPr>
              <w:fldChar w:fldCharType="end"/>
            </w:r>
          </w:hyperlink>
        </w:p>
        <w:p w14:paraId="15F460EB" w14:textId="381FD8AF" w:rsidR="00986912" w:rsidRDefault="00986912">
          <w:pPr>
            <w:pStyle w:val="TOC1"/>
            <w:tabs>
              <w:tab w:val="right" w:leader="dot" w:pos="9350"/>
            </w:tabs>
            <w:rPr>
              <w:rFonts w:asciiTheme="minorHAnsi" w:eastAsiaTheme="minorEastAsia" w:hAnsiTheme="minorHAnsi" w:cstheme="minorBidi"/>
              <w:b w:val="0"/>
              <w:noProof/>
              <w:color w:val="auto"/>
              <w:kern w:val="2"/>
              <w:szCs w:val="24"/>
              <w14:ligatures w14:val="standardContextual"/>
            </w:rPr>
          </w:pPr>
          <w:hyperlink w:anchor="_Toc197603824" w:history="1">
            <w:r w:rsidRPr="00326EEC">
              <w:rPr>
                <w:rStyle w:val="Hyperlink"/>
                <w:noProof/>
              </w:rPr>
              <w:t>Cyber-Incident Action Checklist</w:t>
            </w:r>
            <w:r>
              <w:rPr>
                <w:noProof/>
                <w:webHidden/>
              </w:rPr>
              <w:tab/>
            </w:r>
            <w:r>
              <w:rPr>
                <w:noProof/>
                <w:webHidden/>
              </w:rPr>
              <w:fldChar w:fldCharType="begin"/>
            </w:r>
            <w:r>
              <w:rPr>
                <w:noProof/>
                <w:webHidden/>
              </w:rPr>
              <w:instrText xml:space="preserve"> PAGEREF _Toc197603824 \h </w:instrText>
            </w:r>
            <w:r>
              <w:rPr>
                <w:noProof/>
                <w:webHidden/>
              </w:rPr>
            </w:r>
            <w:r>
              <w:rPr>
                <w:noProof/>
                <w:webHidden/>
              </w:rPr>
              <w:fldChar w:fldCharType="separate"/>
            </w:r>
            <w:r>
              <w:rPr>
                <w:noProof/>
                <w:webHidden/>
              </w:rPr>
              <w:t>9</w:t>
            </w:r>
            <w:r>
              <w:rPr>
                <w:noProof/>
                <w:webHidden/>
              </w:rPr>
              <w:fldChar w:fldCharType="end"/>
            </w:r>
          </w:hyperlink>
        </w:p>
        <w:p w14:paraId="5B36D38A" w14:textId="2A1EDFE5" w:rsidR="00986912" w:rsidRDefault="00986912">
          <w:pPr>
            <w:pStyle w:val="TOC1"/>
            <w:tabs>
              <w:tab w:val="right" w:leader="dot" w:pos="9350"/>
            </w:tabs>
            <w:rPr>
              <w:rFonts w:asciiTheme="minorHAnsi" w:eastAsiaTheme="minorEastAsia" w:hAnsiTheme="minorHAnsi" w:cstheme="minorBidi"/>
              <w:b w:val="0"/>
              <w:noProof/>
              <w:color w:val="auto"/>
              <w:kern w:val="2"/>
              <w:szCs w:val="24"/>
              <w14:ligatures w14:val="standardContextual"/>
            </w:rPr>
          </w:pPr>
          <w:hyperlink w:anchor="_Toc197603825" w:history="1">
            <w:r w:rsidRPr="00326EEC">
              <w:rPr>
                <w:rStyle w:val="Hyperlink"/>
                <w:noProof/>
              </w:rPr>
              <w:t>Post Incident Actions</w:t>
            </w:r>
            <w:r>
              <w:rPr>
                <w:noProof/>
                <w:webHidden/>
              </w:rPr>
              <w:tab/>
            </w:r>
            <w:r>
              <w:rPr>
                <w:noProof/>
                <w:webHidden/>
              </w:rPr>
              <w:fldChar w:fldCharType="begin"/>
            </w:r>
            <w:r>
              <w:rPr>
                <w:noProof/>
                <w:webHidden/>
              </w:rPr>
              <w:instrText xml:space="preserve"> PAGEREF _Toc197603825 \h </w:instrText>
            </w:r>
            <w:r>
              <w:rPr>
                <w:noProof/>
                <w:webHidden/>
              </w:rPr>
            </w:r>
            <w:r>
              <w:rPr>
                <w:noProof/>
                <w:webHidden/>
              </w:rPr>
              <w:fldChar w:fldCharType="separate"/>
            </w:r>
            <w:r>
              <w:rPr>
                <w:noProof/>
                <w:webHidden/>
              </w:rPr>
              <w:t>13</w:t>
            </w:r>
            <w:r>
              <w:rPr>
                <w:noProof/>
                <w:webHidden/>
              </w:rPr>
              <w:fldChar w:fldCharType="end"/>
            </w:r>
          </w:hyperlink>
        </w:p>
        <w:p w14:paraId="615E2980" w14:textId="4AB64A3C" w:rsidR="00986912" w:rsidRDefault="00986912">
          <w:pPr>
            <w:pStyle w:val="TOC2"/>
            <w:rPr>
              <w:rFonts w:asciiTheme="minorHAnsi" w:eastAsiaTheme="minorEastAsia" w:hAnsiTheme="minorHAnsi" w:cstheme="minorBidi"/>
              <w:noProof/>
              <w:kern w:val="2"/>
              <w:szCs w:val="24"/>
              <w14:ligatures w14:val="standardContextual"/>
            </w:rPr>
          </w:pPr>
          <w:hyperlink w:anchor="_Toc197603826" w:history="1">
            <w:r w:rsidRPr="00326EEC">
              <w:rPr>
                <w:rStyle w:val="Hyperlink"/>
                <w:noProof/>
              </w:rPr>
              <w:t>Evidence Retention</w:t>
            </w:r>
            <w:r>
              <w:rPr>
                <w:noProof/>
                <w:webHidden/>
              </w:rPr>
              <w:tab/>
            </w:r>
            <w:r>
              <w:rPr>
                <w:noProof/>
                <w:webHidden/>
              </w:rPr>
              <w:fldChar w:fldCharType="begin"/>
            </w:r>
            <w:r>
              <w:rPr>
                <w:noProof/>
                <w:webHidden/>
              </w:rPr>
              <w:instrText xml:space="preserve"> PAGEREF _Toc197603826 \h </w:instrText>
            </w:r>
            <w:r>
              <w:rPr>
                <w:noProof/>
                <w:webHidden/>
              </w:rPr>
            </w:r>
            <w:r>
              <w:rPr>
                <w:noProof/>
                <w:webHidden/>
              </w:rPr>
              <w:fldChar w:fldCharType="separate"/>
            </w:r>
            <w:r>
              <w:rPr>
                <w:noProof/>
                <w:webHidden/>
              </w:rPr>
              <w:t>13</w:t>
            </w:r>
            <w:r>
              <w:rPr>
                <w:noProof/>
                <w:webHidden/>
              </w:rPr>
              <w:fldChar w:fldCharType="end"/>
            </w:r>
          </w:hyperlink>
        </w:p>
        <w:p w14:paraId="746B0191" w14:textId="0BC97C27" w:rsidR="00986912" w:rsidRDefault="00986912">
          <w:pPr>
            <w:pStyle w:val="TOC2"/>
            <w:rPr>
              <w:rFonts w:asciiTheme="minorHAnsi" w:eastAsiaTheme="minorEastAsia" w:hAnsiTheme="minorHAnsi" w:cstheme="minorBidi"/>
              <w:noProof/>
              <w:kern w:val="2"/>
              <w:szCs w:val="24"/>
              <w14:ligatures w14:val="standardContextual"/>
            </w:rPr>
          </w:pPr>
          <w:hyperlink w:anchor="_Toc197603827" w:history="1">
            <w:r w:rsidRPr="00326EEC">
              <w:rPr>
                <w:rStyle w:val="Hyperlink"/>
                <w:noProof/>
              </w:rPr>
              <w:t>Lessons Learned / After Action Report (AAR)</w:t>
            </w:r>
            <w:r>
              <w:rPr>
                <w:noProof/>
                <w:webHidden/>
              </w:rPr>
              <w:tab/>
            </w:r>
            <w:r>
              <w:rPr>
                <w:noProof/>
                <w:webHidden/>
              </w:rPr>
              <w:fldChar w:fldCharType="begin"/>
            </w:r>
            <w:r>
              <w:rPr>
                <w:noProof/>
                <w:webHidden/>
              </w:rPr>
              <w:instrText xml:space="preserve"> PAGEREF _Toc197603827 \h </w:instrText>
            </w:r>
            <w:r>
              <w:rPr>
                <w:noProof/>
                <w:webHidden/>
              </w:rPr>
            </w:r>
            <w:r>
              <w:rPr>
                <w:noProof/>
                <w:webHidden/>
              </w:rPr>
              <w:fldChar w:fldCharType="separate"/>
            </w:r>
            <w:r>
              <w:rPr>
                <w:noProof/>
                <w:webHidden/>
              </w:rPr>
              <w:t>13</w:t>
            </w:r>
            <w:r>
              <w:rPr>
                <w:noProof/>
                <w:webHidden/>
              </w:rPr>
              <w:fldChar w:fldCharType="end"/>
            </w:r>
          </w:hyperlink>
        </w:p>
        <w:p w14:paraId="4828115C" w14:textId="3EB34DDC" w:rsidR="00986912" w:rsidRDefault="00986912">
          <w:pPr>
            <w:pStyle w:val="TOC2"/>
            <w:rPr>
              <w:rFonts w:asciiTheme="minorHAnsi" w:eastAsiaTheme="minorEastAsia" w:hAnsiTheme="minorHAnsi" w:cstheme="minorBidi"/>
              <w:noProof/>
              <w:kern w:val="2"/>
              <w:szCs w:val="24"/>
              <w14:ligatures w14:val="standardContextual"/>
            </w:rPr>
          </w:pPr>
          <w:hyperlink w:anchor="_Toc197603828" w:history="1">
            <w:r w:rsidRPr="00326EEC">
              <w:rPr>
                <w:rStyle w:val="Hyperlink"/>
                <w:noProof/>
              </w:rPr>
              <w:t>Implementing Improvements/Corrective Actions</w:t>
            </w:r>
            <w:r>
              <w:rPr>
                <w:noProof/>
                <w:webHidden/>
              </w:rPr>
              <w:tab/>
            </w:r>
            <w:r>
              <w:rPr>
                <w:noProof/>
                <w:webHidden/>
              </w:rPr>
              <w:fldChar w:fldCharType="begin"/>
            </w:r>
            <w:r>
              <w:rPr>
                <w:noProof/>
                <w:webHidden/>
              </w:rPr>
              <w:instrText xml:space="preserve"> PAGEREF _Toc197603828 \h </w:instrText>
            </w:r>
            <w:r>
              <w:rPr>
                <w:noProof/>
                <w:webHidden/>
              </w:rPr>
            </w:r>
            <w:r>
              <w:rPr>
                <w:noProof/>
                <w:webHidden/>
              </w:rPr>
              <w:fldChar w:fldCharType="separate"/>
            </w:r>
            <w:r>
              <w:rPr>
                <w:noProof/>
                <w:webHidden/>
              </w:rPr>
              <w:t>14</w:t>
            </w:r>
            <w:r>
              <w:rPr>
                <w:noProof/>
                <w:webHidden/>
              </w:rPr>
              <w:fldChar w:fldCharType="end"/>
            </w:r>
          </w:hyperlink>
        </w:p>
        <w:p w14:paraId="582835D7" w14:textId="442ECFA9" w:rsidR="00397879" w:rsidRPr="00F702CB" w:rsidRDefault="00397879">
          <w:r w:rsidRPr="00F702CB">
            <w:rPr>
              <w:b/>
              <w:bCs/>
              <w:noProof/>
            </w:rPr>
            <w:fldChar w:fldCharType="end"/>
          </w:r>
        </w:p>
      </w:sdtContent>
    </w:sdt>
    <w:p w14:paraId="59725A55" w14:textId="77777777" w:rsidR="00397879" w:rsidRPr="00F702CB" w:rsidRDefault="00397879" w:rsidP="00AA7931"/>
    <w:p w14:paraId="2DFB3677" w14:textId="77777777" w:rsidR="00FB38F4" w:rsidRPr="00F702CB" w:rsidRDefault="00FB38F4">
      <w:pPr>
        <w:rPr>
          <w:rFonts w:eastAsiaTheme="majorEastAsia" w:cstheme="majorBidi"/>
          <w:color w:val="2F5496" w:themeColor="accent1" w:themeShade="BF"/>
          <w:sz w:val="32"/>
          <w:szCs w:val="32"/>
        </w:rPr>
      </w:pPr>
      <w:r w:rsidRPr="00F702CB">
        <w:br w:type="page"/>
      </w:r>
    </w:p>
    <w:p w14:paraId="41D36ECA" w14:textId="701AD379" w:rsidR="00403B74" w:rsidRPr="00F702CB" w:rsidRDefault="00403B74" w:rsidP="00403B74">
      <w:pPr>
        <w:pStyle w:val="Heading1"/>
      </w:pPr>
      <w:bookmarkStart w:id="2" w:name="_Toc197603820"/>
      <w:r w:rsidRPr="00F702CB">
        <w:lastRenderedPageBreak/>
        <w:t>Background and Guidance on the Use of this Template</w:t>
      </w:r>
      <w:bookmarkEnd w:id="2"/>
    </w:p>
    <w:p w14:paraId="3EA57956" w14:textId="113B7B08" w:rsidR="00403B74" w:rsidRPr="002B6A49" w:rsidRDefault="00403B74" w:rsidP="002B6A49">
      <w:pPr>
        <w:rPr>
          <w:szCs w:val="24"/>
        </w:rPr>
      </w:pPr>
      <w:r w:rsidRPr="002B6A49">
        <w:rPr>
          <w:szCs w:val="24"/>
        </w:rPr>
        <w:t xml:space="preserve">This Cyber-Incident Response Plan (CIRP) template is a companion document to the AWWA Water Sector Cybersecurity Risk Management Guidance and Assessment Tool. These resources may be found at: </w:t>
      </w:r>
      <w:hyperlink r:id="rId13" w:history="1">
        <w:r w:rsidR="00AF5641" w:rsidRPr="002B6A49">
          <w:rPr>
            <w:rStyle w:val="Hyperlink"/>
            <w:szCs w:val="24"/>
          </w:rPr>
          <w:t>https://www.awwa.org/cybersecurity</w:t>
        </w:r>
      </w:hyperlink>
      <w:r w:rsidRPr="002B6A49">
        <w:rPr>
          <w:szCs w:val="24"/>
        </w:rPr>
        <w:t>.</w:t>
      </w:r>
    </w:p>
    <w:p w14:paraId="18F10428" w14:textId="2FBF65F5" w:rsidR="00F10E02" w:rsidRPr="002B6A49" w:rsidRDefault="00403B74" w:rsidP="002B6A49">
      <w:pPr>
        <w:rPr>
          <w:szCs w:val="24"/>
        </w:rPr>
      </w:pPr>
      <w:r w:rsidRPr="002B6A49">
        <w:rPr>
          <w:szCs w:val="24"/>
        </w:rPr>
        <w:t xml:space="preserve">This CIRP template was developed by AWWA to provide a starting point for any water or wastewater </w:t>
      </w:r>
      <w:r w:rsidR="00A46176" w:rsidRPr="002B6A49">
        <w:rPr>
          <w:szCs w:val="24"/>
        </w:rPr>
        <w:t>system</w:t>
      </w:r>
      <w:r w:rsidRPr="002B6A49">
        <w:rPr>
          <w:szCs w:val="24"/>
        </w:rPr>
        <w:t xml:space="preserve"> </w:t>
      </w:r>
      <w:r w:rsidR="001D08C3" w:rsidRPr="002B6A49">
        <w:rPr>
          <w:szCs w:val="24"/>
        </w:rPr>
        <w:t xml:space="preserve">that </w:t>
      </w:r>
      <w:r w:rsidRPr="002B6A49">
        <w:rPr>
          <w:szCs w:val="24"/>
        </w:rPr>
        <w:t>does not already have one in place</w:t>
      </w:r>
      <w:r w:rsidR="006A0EC1">
        <w:rPr>
          <w:szCs w:val="24"/>
        </w:rPr>
        <w:t xml:space="preserve">. </w:t>
      </w:r>
      <w:r w:rsidRPr="002B6A49">
        <w:rPr>
          <w:szCs w:val="24"/>
        </w:rPr>
        <w:t xml:space="preserve">This template is based on cross-sector best practices adapted for the </w:t>
      </w:r>
      <w:r w:rsidR="00CC51BF" w:rsidRPr="002B6A49">
        <w:rPr>
          <w:szCs w:val="24"/>
        </w:rPr>
        <w:t>w</w:t>
      </w:r>
      <w:r w:rsidRPr="002B6A49">
        <w:rPr>
          <w:szCs w:val="24"/>
        </w:rPr>
        <w:t xml:space="preserve">ater </w:t>
      </w:r>
      <w:r w:rsidR="00CC51BF" w:rsidRPr="002B6A49">
        <w:rPr>
          <w:szCs w:val="24"/>
        </w:rPr>
        <w:t>s</w:t>
      </w:r>
      <w:r w:rsidRPr="002B6A49">
        <w:rPr>
          <w:szCs w:val="24"/>
        </w:rPr>
        <w:t>ector</w:t>
      </w:r>
      <w:r w:rsidR="00CC51BF" w:rsidRPr="002B6A49">
        <w:rPr>
          <w:szCs w:val="24"/>
        </w:rPr>
        <w:t xml:space="preserve"> to a</w:t>
      </w:r>
      <w:r w:rsidR="004C7C0D" w:rsidRPr="002B6A49">
        <w:rPr>
          <w:szCs w:val="24"/>
        </w:rPr>
        <w:t>i</w:t>
      </w:r>
      <w:r w:rsidR="00CC51BF" w:rsidRPr="002B6A49">
        <w:rPr>
          <w:szCs w:val="24"/>
        </w:rPr>
        <w:t>d systems with preparing for the inev</w:t>
      </w:r>
      <w:r w:rsidR="001B1CCC" w:rsidRPr="002B6A49">
        <w:rPr>
          <w:szCs w:val="24"/>
        </w:rPr>
        <w:t xml:space="preserve">itable reality </w:t>
      </w:r>
      <w:r w:rsidR="004C7C0D" w:rsidRPr="002B6A49">
        <w:rPr>
          <w:szCs w:val="24"/>
        </w:rPr>
        <w:t>of</w:t>
      </w:r>
      <w:r w:rsidR="001B1CCC" w:rsidRPr="002B6A49">
        <w:rPr>
          <w:szCs w:val="24"/>
        </w:rPr>
        <w:t xml:space="preserve"> respond</w:t>
      </w:r>
      <w:r w:rsidR="004C7C0D" w:rsidRPr="002B6A49">
        <w:rPr>
          <w:szCs w:val="24"/>
        </w:rPr>
        <w:t>ing</w:t>
      </w:r>
      <w:r w:rsidR="001B1CCC" w:rsidRPr="002B6A49">
        <w:rPr>
          <w:szCs w:val="24"/>
        </w:rPr>
        <w:t xml:space="preserve"> to a cyber-incident</w:t>
      </w:r>
      <w:r w:rsidRPr="002B6A49">
        <w:rPr>
          <w:szCs w:val="24"/>
        </w:rPr>
        <w:t>.</w:t>
      </w:r>
    </w:p>
    <w:p w14:paraId="1EA893F8" w14:textId="6886F32D" w:rsidR="00403B74" w:rsidRPr="002B6A49" w:rsidRDefault="00002395" w:rsidP="002B6A49">
      <w:pPr>
        <w:rPr>
          <w:szCs w:val="24"/>
        </w:rPr>
      </w:pPr>
      <w:r w:rsidRPr="002B6A49">
        <w:rPr>
          <w:szCs w:val="24"/>
        </w:rPr>
        <w:t xml:space="preserve">This </w:t>
      </w:r>
      <w:r w:rsidR="003B7A95" w:rsidRPr="002B6A49">
        <w:rPr>
          <w:szCs w:val="24"/>
        </w:rPr>
        <w:t>CIRP</w:t>
      </w:r>
      <w:r w:rsidRPr="002B6A49">
        <w:rPr>
          <w:szCs w:val="24"/>
        </w:rPr>
        <w:t xml:space="preserve"> template support</w:t>
      </w:r>
      <w:r w:rsidR="00B70DE0">
        <w:rPr>
          <w:szCs w:val="24"/>
        </w:rPr>
        <w:t>s</w:t>
      </w:r>
      <w:r w:rsidRPr="002B6A49">
        <w:rPr>
          <w:szCs w:val="24"/>
        </w:rPr>
        <w:t xml:space="preserve"> </w:t>
      </w:r>
      <w:r w:rsidR="002B3314" w:rsidRPr="002B6A49">
        <w:rPr>
          <w:szCs w:val="24"/>
        </w:rPr>
        <w:t>system</w:t>
      </w:r>
      <w:r w:rsidRPr="002B6A49">
        <w:rPr>
          <w:szCs w:val="24"/>
        </w:rPr>
        <w:t xml:space="preserve">s with their IT and OT cybersecurity planning needs. The following sections are a recommendation for the structure and content that should be included in a </w:t>
      </w:r>
      <w:r w:rsidR="00A46176" w:rsidRPr="002B6A49">
        <w:rPr>
          <w:szCs w:val="24"/>
        </w:rPr>
        <w:t>system</w:t>
      </w:r>
      <w:r w:rsidRPr="002B6A49">
        <w:rPr>
          <w:szCs w:val="24"/>
        </w:rPr>
        <w:t>’s C</w:t>
      </w:r>
      <w:r w:rsidR="003B7A95" w:rsidRPr="002B6A49">
        <w:rPr>
          <w:szCs w:val="24"/>
        </w:rPr>
        <w:t>IR</w:t>
      </w:r>
      <w:r w:rsidRPr="002B6A49">
        <w:rPr>
          <w:szCs w:val="24"/>
        </w:rPr>
        <w:t xml:space="preserve">P. </w:t>
      </w:r>
      <w:r w:rsidR="002B3314" w:rsidRPr="002B6A49">
        <w:rPr>
          <w:szCs w:val="24"/>
        </w:rPr>
        <w:t>System</w:t>
      </w:r>
      <w:r w:rsidRPr="002B6A49">
        <w:rPr>
          <w:szCs w:val="24"/>
        </w:rPr>
        <w:t xml:space="preserve">s using this template should adapt it as they see fit. This may include adding sections or adapting the provided terminology to meet the needs of the </w:t>
      </w:r>
      <w:r w:rsidR="002B3314" w:rsidRPr="002B6A49">
        <w:rPr>
          <w:szCs w:val="24"/>
        </w:rPr>
        <w:t>system</w:t>
      </w:r>
      <w:r w:rsidRPr="002B6A49">
        <w:rPr>
          <w:szCs w:val="24"/>
        </w:rPr>
        <w:t>.</w:t>
      </w:r>
      <w:r w:rsidR="00970AAF" w:rsidRPr="002B6A49">
        <w:rPr>
          <w:szCs w:val="24"/>
        </w:rPr>
        <w:t xml:space="preserve"> In addition, </w:t>
      </w:r>
      <w:r w:rsidR="00CF37CD" w:rsidRPr="002B6A49">
        <w:rPr>
          <w:szCs w:val="24"/>
        </w:rPr>
        <w:t xml:space="preserve">a </w:t>
      </w:r>
      <w:r w:rsidR="00A46176" w:rsidRPr="002B6A49">
        <w:rPr>
          <w:szCs w:val="24"/>
        </w:rPr>
        <w:t xml:space="preserve">system </w:t>
      </w:r>
      <w:r w:rsidR="00CF37CD" w:rsidRPr="002B6A49">
        <w:rPr>
          <w:szCs w:val="24"/>
        </w:rPr>
        <w:t xml:space="preserve">should conduct table-top exercises with their </w:t>
      </w:r>
      <w:r w:rsidR="00970AAF" w:rsidRPr="002B6A49">
        <w:rPr>
          <w:szCs w:val="24"/>
        </w:rPr>
        <w:t xml:space="preserve">CIRP </w:t>
      </w:r>
      <w:r w:rsidR="00CF37CD" w:rsidRPr="002B6A49">
        <w:rPr>
          <w:szCs w:val="24"/>
        </w:rPr>
        <w:t xml:space="preserve">to continually refine and adapt </w:t>
      </w:r>
      <w:r w:rsidR="00514742" w:rsidRPr="002B6A49">
        <w:rPr>
          <w:szCs w:val="24"/>
        </w:rPr>
        <w:t xml:space="preserve">to the changing needs of the </w:t>
      </w:r>
      <w:r w:rsidR="002B3314" w:rsidRPr="002B6A49">
        <w:rPr>
          <w:szCs w:val="24"/>
        </w:rPr>
        <w:t>system</w:t>
      </w:r>
      <w:r w:rsidR="00514742" w:rsidRPr="002B6A49">
        <w:rPr>
          <w:szCs w:val="24"/>
        </w:rPr>
        <w:t>. Resource</w:t>
      </w:r>
      <w:r w:rsidR="0042348E">
        <w:rPr>
          <w:szCs w:val="24"/>
        </w:rPr>
        <w:t>s</w:t>
      </w:r>
      <w:r w:rsidR="00514742" w:rsidRPr="002B6A49">
        <w:rPr>
          <w:szCs w:val="24"/>
        </w:rPr>
        <w:t xml:space="preserve"> for table-top exercis</w:t>
      </w:r>
      <w:r w:rsidR="00BE7035" w:rsidRPr="002B6A49">
        <w:rPr>
          <w:szCs w:val="24"/>
        </w:rPr>
        <w:t>es</w:t>
      </w:r>
      <w:r w:rsidR="00514742" w:rsidRPr="002B6A49">
        <w:rPr>
          <w:szCs w:val="24"/>
        </w:rPr>
        <w:t xml:space="preserve"> may be found at </w:t>
      </w:r>
      <w:hyperlink r:id="rId14" w:history="1">
        <w:r w:rsidR="009450C1" w:rsidRPr="002B6A49">
          <w:rPr>
            <w:rStyle w:val="Hyperlink"/>
            <w:szCs w:val="24"/>
          </w:rPr>
          <w:t>https://ttx.epa.gov/learn.html</w:t>
        </w:r>
      </w:hyperlink>
      <w:r w:rsidR="001E5A00" w:rsidRPr="002B6A49">
        <w:rPr>
          <w:szCs w:val="24"/>
        </w:rPr>
        <w:t>.</w:t>
      </w:r>
    </w:p>
    <w:p w14:paraId="6C6C27BE" w14:textId="77777777" w:rsidR="0042348E" w:rsidRDefault="0042348E">
      <w:pPr>
        <w:rPr>
          <w:szCs w:val="24"/>
        </w:rPr>
      </w:pPr>
    </w:p>
    <w:p w14:paraId="3111D694" w14:textId="77777777" w:rsidR="0042348E" w:rsidRDefault="0042348E">
      <w:pPr>
        <w:rPr>
          <w:szCs w:val="24"/>
        </w:rPr>
      </w:pPr>
    </w:p>
    <w:p w14:paraId="0400D2D7" w14:textId="77777777" w:rsidR="0042348E" w:rsidRDefault="0042348E">
      <w:pPr>
        <w:rPr>
          <w:szCs w:val="24"/>
        </w:rPr>
      </w:pPr>
    </w:p>
    <w:p w14:paraId="2A104200" w14:textId="2CF30AFB" w:rsidR="00630D2D" w:rsidRPr="00D15B2E" w:rsidRDefault="000B5073">
      <w:pPr>
        <w:rPr>
          <w:b/>
          <w:bCs/>
          <w:i/>
          <w:iCs/>
          <w:szCs w:val="24"/>
        </w:rPr>
      </w:pPr>
      <w:r w:rsidRPr="009D60CB">
        <w:rPr>
          <w:b/>
          <w:bCs/>
          <w:i/>
          <w:iCs/>
          <w:sz w:val="28"/>
          <w:szCs w:val="28"/>
        </w:rPr>
        <w:t>[</w:t>
      </w:r>
      <w:r w:rsidR="0042348E" w:rsidRPr="009D60CB">
        <w:rPr>
          <w:b/>
          <w:bCs/>
          <w:i/>
          <w:iCs/>
          <w:sz w:val="28"/>
          <w:szCs w:val="28"/>
        </w:rPr>
        <w:t xml:space="preserve">The remainder of this document is </w:t>
      </w:r>
      <w:r w:rsidR="00D15B2E" w:rsidRPr="009D60CB">
        <w:rPr>
          <w:b/>
          <w:bCs/>
          <w:i/>
          <w:iCs/>
          <w:sz w:val="28"/>
          <w:szCs w:val="28"/>
        </w:rPr>
        <w:t xml:space="preserve">a template with tables and text that should be </w:t>
      </w:r>
      <w:r w:rsidR="00E9058B" w:rsidRPr="009D60CB">
        <w:rPr>
          <w:b/>
          <w:bCs/>
          <w:i/>
          <w:iCs/>
          <w:sz w:val="28"/>
          <w:szCs w:val="28"/>
        </w:rPr>
        <w:t>updated</w:t>
      </w:r>
      <w:r w:rsidR="00680943" w:rsidRPr="009D60CB">
        <w:rPr>
          <w:b/>
          <w:bCs/>
          <w:i/>
          <w:iCs/>
          <w:sz w:val="28"/>
          <w:szCs w:val="28"/>
        </w:rPr>
        <w:t xml:space="preserve"> </w:t>
      </w:r>
      <w:r w:rsidR="00E9058B" w:rsidRPr="009D60CB">
        <w:rPr>
          <w:b/>
          <w:bCs/>
          <w:i/>
          <w:iCs/>
          <w:sz w:val="28"/>
          <w:szCs w:val="28"/>
        </w:rPr>
        <w:t>and adapted by the system with specific information and activities staff and contractors should take during response operations.]</w:t>
      </w:r>
      <w:r w:rsidR="00D15B2E" w:rsidRPr="009D60CB">
        <w:rPr>
          <w:b/>
          <w:bCs/>
          <w:i/>
          <w:iCs/>
          <w:sz w:val="28"/>
          <w:szCs w:val="28"/>
        </w:rPr>
        <w:t xml:space="preserve"> </w:t>
      </w:r>
      <w:r w:rsidR="00A34E82" w:rsidRPr="009D60CB">
        <w:rPr>
          <w:b/>
          <w:bCs/>
          <w:i/>
          <w:iCs/>
          <w:sz w:val="28"/>
          <w:szCs w:val="28"/>
        </w:rPr>
        <w:t xml:space="preserve"> </w:t>
      </w:r>
      <w:r w:rsidR="00630D2D" w:rsidRPr="00D15B2E">
        <w:rPr>
          <w:b/>
          <w:bCs/>
          <w:i/>
          <w:iCs/>
          <w:szCs w:val="24"/>
        </w:rPr>
        <w:br w:type="page"/>
      </w:r>
    </w:p>
    <w:p w14:paraId="7519E2CB" w14:textId="77777777" w:rsidR="002F5964" w:rsidRDefault="002F5964"/>
    <w:p w14:paraId="21B08B83" w14:textId="77777777" w:rsidR="00FB3D19" w:rsidRDefault="00FB3D19"/>
    <w:p w14:paraId="444343D8" w14:textId="77777777" w:rsidR="00FB3D19" w:rsidRDefault="00FB3D19"/>
    <w:p w14:paraId="3C21F1DA" w14:textId="77777777" w:rsidR="00FB3D19" w:rsidRDefault="00FB3D19"/>
    <w:p w14:paraId="50111EA4" w14:textId="77777777" w:rsidR="00FB3D19" w:rsidRDefault="00FB3D19"/>
    <w:p w14:paraId="68BEFE70" w14:textId="77777777" w:rsidR="00FB3D19" w:rsidRDefault="00FB3D19"/>
    <w:p w14:paraId="12AFFEF2" w14:textId="77777777" w:rsidR="002F5964" w:rsidRDefault="002F5964"/>
    <w:p w14:paraId="0AC0B44F" w14:textId="77777777" w:rsidR="002F5964" w:rsidRPr="00F702CB" w:rsidRDefault="002F5964" w:rsidP="002F5964">
      <w:pPr>
        <w:spacing w:after="0"/>
      </w:pPr>
    </w:p>
    <w:p w14:paraId="1A4BFEC8" w14:textId="3EAB33A9" w:rsidR="002F5964" w:rsidRPr="00FB3D19" w:rsidRDefault="00FB3D19" w:rsidP="002F5964">
      <w:pPr>
        <w:ind w:left="-450" w:right="-450"/>
        <w:rPr>
          <w:rFonts w:cs="Open Sans"/>
          <w:color w:val="2F5496" w:themeColor="accent1" w:themeShade="BF"/>
          <w:spacing w:val="-2"/>
          <w:sz w:val="36"/>
          <w:szCs w:val="36"/>
        </w:rPr>
      </w:pPr>
      <w:r w:rsidRPr="00FB3D19">
        <w:rPr>
          <w:rFonts w:cs="Open Sans"/>
          <w:color w:val="2F5496" w:themeColor="accent1" w:themeShade="BF"/>
          <w:spacing w:val="-2"/>
          <w:sz w:val="36"/>
          <w:szCs w:val="36"/>
        </w:rPr>
        <w:t>[System logo]</w:t>
      </w:r>
    </w:p>
    <w:p w14:paraId="7079F115" w14:textId="77777777" w:rsidR="002F5964" w:rsidRPr="005033DD" w:rsidRDefault="002F5964" w:rsidP="005033DD"/>
    <w:p w14:paraId="112295D6" w14:textId="77777777" w:rsidR="002F5964" w:rsidRPr="005033DD" w:rsidRDefault="002F5964" w:rsidP="005033DD"/>
    <w:p w14:paraId="76DAF919" w14:textId="77777777" w:rsidR="002F5964" w:rsidRPr="005033DD" w:rsidRDefault="002F5964" w:rsidP="005033DD"/>
    <w:p w14:paraId="4993236D" w14:textId="77777777" w:rsidR="002F5964" w:rsidRPr="005033DD" w:rsidRDefault="002F5964" w:rsidP="005033DD"/>
    <w:p w14:paraId="2CC2E371" w14:textId="25F52F14" w:rsidR="002F5964" w:rsidRPr="006C385E" w:rsidRDefault="00555F4A" w:rsidP="002F5964">
      <w:pPr>
        <w:ind w:left="-450" w:right="-450"/>
        <w:rPr>
          <w:rFonts w:cs="Open Sans"/>
          <w:color w:val="0974BB"/>
          <w:spacing w:val="-2"/>
          <w:sz w:val="48"/>
          <w:szCs w:val="48"/>
        </w:rPr>
      </w:pPr>
      <w:r w:rsidRPr="006C385E">
        <w:rPr>
          <w:rFonts w:cs="Open Sans"/>
          <w:color w:val="0974BB"/>
          <w:spacing w:val="-2"/>
          <w:sz w:val="48"/>
          <w:szCs w:val="48"/>
        </w:rPr>
        <w:t>[System Name]</w:t>
      </w:r>
    </w:p>
    <w:p w14:paraId="4B9C2D88" w14:textId="341308D7" w:rsidR="002F5964" w:rsidRPr="006C385E" w:rsidRDefault="002F5964" w:rsidP="002F5964">
      <w:pPr>
        <w:ind w:left="-450" w:right="-450"/>
        <w:rPr>
          <w:rFonts w:cs="Open Sans"/>
          <w:color w:val="0974BB"/>
          <w:sz w:val="48"/>
          <w:szCs w:val="48"/>
        </w:rPr>
      </w:pPr>
      <w:r w:rsidRPr="006C385E">
        <w:rPr>
          <w:rFonts w:cs="Open Sans"/>
          <w:color w:val="0974BB"/>
          <w:spacing w:val="-2"/>
          <w:sz w:val="48"/>
          <w:szCs w:val="48"/>
        </w:rPr>
        <w:t xml:space="preserve">Cyber-Incident </w:t>
      </w:r>
      <w:r w:rsidR="00FB3D19" w:rsidRPr="006C385E">
        <w:rPr>
          <w:rFonts w:cs="Open Sans"/>
          <w:color w:val="0974BB"/>
          <w:spacing w:val="-2"/>
          <w:sz w:val="48"/>
          <w:szCs w:val="48"/>
        </w:rPr>
        <w:t xml:space="preserve">Response </w:t>
      </w:r>
      <w:r w:rsidRPr="006C385E">
        <w:rPr>
          <w:rFonts w:cs="Open Sans"/>
          <w:color w:val="0974BB"/>
          <w:spacing w:val="-2"/>
          <w:sz w:val="48"/>
          <w:szCs w:val="48"/>
        </w:rPr>
        <w:t xml:space="preserve">Plan </w:t>
      </w:r>
      <w:r w:rsidR="00C86E00" w:rsidRPr="006C385E">
        <w:rPr>
          <w:rFonts w:cs="Open Sans"/>
          <w:color w:val="0974BB"/>
          <w:spacing w:val="-2"/>
          <w:sz w:val="48"/>
          <w:szCs w:val="48"/>
        </w:rPr>
        <w:t>[</w:t>
      </w:r>
      <w:r w:rsidRPr="006C385E">
        <w:rPr>
          <w:rFonts w:cs="Open Sans"/>
          <w:color w:val="0974BB"/>
          <w:spacing w:val="-2"/>
          <w:sz w:val="48"/>
          <w:szCs w:val="48"/>
        </w:rPr>
        <w:t>Template</w:t>
      </w:r>
      <w:r w:rsidR="00C86E00" w:rsidRPr="006C385E">
        <w:rPr>
          <w:rFonts w:cs="Open Sans"/>
          <w:color w:val="0974BB"/>
          <w:spacing w:val="-2"/>
          <w:sz w:val="48"/>
          <w:szCs w:val="48"/>
        </w:rPr>
        <w:t>]</w:t>
      </w:r>
    </w:p>
    <w:p w14:paraId="1307D961" w14:textId="2DD3C905" w:rsidR="002F5964" w:rsidRPr="006C385E" w:rsidRDefault="002F5964" w:rsidP="00FB3D19">
      <w:pPr>
        <w:ind w:left="-450" w:right="-450"/>
        <w:rPr>
          <w:rFonts w:cs="Open Sans"/>
          <w:color w:val="0974BB"/>
          <w:sz w:val="48"/>
          <w:szCs w:val="48"/>
        </w:rPr>
      </w:pPr>
      <w:r w:rsidRPr="006C385E">
        <w:rPr>
          <w:rFonts w:cs="Open Sans"/>
          <w:color w:val="0974BB"/>
          <w:sz w:val="48"/>
          <w:szCs w:val="48"/>
        </w:rPr>
        <w:t xml:space="preserve">Version </w:t>
      </w:r>
      <w:r w:rsidR="009D60CB" w:rsidRPr="006C385E">
        <w:rPr>
          <w:rFonts w:cs="Open Sans"/>
          <w:color w:val="0974BB"/>
          <w:sz w:val="48"/>
          <w:szCs w:val="48"/>
        </w:rPr>
        <w:t>1</w:t>
      </w:r>
      <w:r w:rsidRPr="006C385E">
        <w:rPr>
          <w:rFonts w:cs="Open Sans"/>
          <w:color w:val="0974BB"/>
          <w:sz w:val="48"/>
          <w:szCs w:val="48"/>
        </w:rPr>
        <w:t>.0</w:t>
      </w:r>
    </w:p>
    <w:p w14:paraId="2F2B1670" w14:textId="77777777" w:rsidR="002F5964" w:rsidRPr="00C4461F" w:rsidRDefault="002F5964" w:rsidP="007E704D"/>
    <w:p w14:paraId="23088302" w14:textId="77777777" w:rsidR="002F5964" w:rsidRPr="00C4461F" w:rsidRDefault="002F5964" w:rsidP="007E704D"/>
    <w:p w14:paraId="60ED0CD7" w14:textId="77777777" w:rsidR="002F5964" w:rsidRDefault="002F5964" w:rsidP="007E704D"/>
    <w:p w14:paraId="7F35ADFC" w14:textId="04D455D2" w:rsidR="000A794A" w:rsidRDefault="000A794A">
      <w:pPr>
        <w:rPr>
          <w:rFonts w:eastAsiaTheme="majorEastAsia" w:cstheme="majorBidi"/>
          <w:color w:val="2F5496" w:themeColor="accent1" w:themeShade="BF"/>
          <w:sz w:val="32"/>
          <w:szCs w:val="32"/>
        </w:rPr>
      </w:pPr>
      <w:r>
        <w:br w:type="page"/>
      </w:r>
    </w:p>
    <w:p w14:paraId="34C8751B" w14:textId="0D012002" w:rsidR="00403B74" w:rsidRPr="000A794A" w:rsidRDefault="009A4667" w:rsidP="00DA0A77">
      <w:pPr>
        <w:pStyle w:val="Heading1"/>
      </w:pPr>
      <w:bookmarkStart w:id="3" w:name="_Toc197603821"/>
      <w:r w:rsidRPr="000A794A">
        <w:lastRenderedPageBreak/>
        <w:t>Incident Response Team</w:t>
      </w:r>
      <w:bookmarkEnd w:id="3"/>
    </w:p>
    <w:p w14:paraId="1399773F" w14:textId="0233F844" w:rsidR="00386960" w:rsidRDefault="00965EC6" w:rsidP="000A794A">
      <w:pPr>
        <w:rPr>
          <w:szCs w:val="24"/>
        </w:rPr>
      </w:pPr>
      <w:r w:rsidRPr="000A794A">
        <w:rPr>
          <w:szCs w:val="24"/>
        </w:rPr>
        <w:t>A</w:t>
      </w:r>
      <w:r w:rsidR="009A4667" w:rsidRPr="000A794A">
        <w:rPr>
          <w:szCs w:val="24"/>
        </w:rPr>
        <w:t xml:space="preserve"> proactive cybersecurity approach </w:t>
      </w:r>
      <w:r w:rsidRPr="000A794A">
        <w:rPr>
          <w:szCs w:val="24"/>
        </w:rPr>
        <w:t>includes identifying</w:t>
      </w:r>
      <w:r w:rsidR="009A4667" w:rsidRPr="000A794A">
        <w:rPr>
          <w:szCs w:val="24"/>
        </w:rPr>
        <w:t xml:space="preserve"> a dedicated Incident Response Team</w:t>
      </w:r>
      <w:r w:rsidR="008A6F12" w:rsidRPr="000A794A">
        <w:rPr>
          <w:szCs w:val="24"/>
        </w:rPr>
        <w:t xml:space="preserve"> (IRT)</w:t>
      </w:r>
      <w:r w:rsidR="00386960" w:rsidRPr="000A794A">
        <w:rPr>
          <w:szCs w:val="24"/>
        </w:rPr>
        <w:t>.</w:t>
      </w:r>
      <w:r w:rsidR="009A4667" w:rsidRPr="000A794A">
        <w:rPr>
          <w:szCs w:val="24"/>
        </w:rPr>
        <w:t xml:space="preserve"> </w:t>
      </w:r>
      <w:r w:rsidR="00386960" w:rsidRPr="000A794A">
        <w:rPr>
          <w:szCs w:val="24"/>
        </w:rPr>
        <w:t>An</w:t>
      </w:r>
      <w:r w:rsidR="009A4667" w:rsidRPr="000A794A">
        <w:rPr>
          <w:szCs w:val="24"/>
        </w:rPr>
        <w:t xml:space="preserve"> example table</w:t>
      </w:r>
      <w:r w:rsidR="0071442B" w:rsidRPr="000A794A">
        <w:rPr>
          <w:szCs w:val="24"/>
        </w:rPr>
        <w:t xml:space="preserve"> is provided,</w:t>
      </w:r>
      <w:r w:rsidR="009A4667" w:rsidRPr="000A794A">
        <w:rPr>
          <w:szCs w:val="24"/>
        </w:rPr>
        <w:t xml:space="preserve"> below. </w:t>
      </w:r>
      <w:r w:rsidR="00D01F6B" w:rsidRPr="000A794A">
        <w:rPr>
          <w:szCs w:val="24"/>
        </w:rPr>
        <w:t xml:space="preserve">While smaller </w:t>
      </w:r>
      <w:r w:rsidR="002B3314" w:rsidRPr="000A794A">
        <w:rPr>
          <w:szCs w:val="24"/>
        </w:rPr>
        <w:t>system</w:t>
      </w:r>
      <w:r w:rsidR="00D01F6B" w:rsidRPr="000A794A">
        <w:rPr>
          <w:szCs w:val="24"/>
        </w:rPr>
        <w:t xml:space="preserve">s may have a single person responsible for more than one of the roles listed in the example table, it is strongly recommended that </w:t>
      </w:r>
      <w:r w:rsidR="00EB2CB7" w:rsidRPr="000A794A">
        <w:rPr>
          <w:szCs w:val="24"/>
        </w:rPr>
        <w:t xml:space="preserve">regardless of size, each of these </w:t>
      </w:r>
      <w:r w:rsidR="00C64467" w:rsidRPr="000A794A">
        <w:rPr>
          <w:szCs w:val="24"/>
        </w:rPr>
        <w:t xml:space="preserve">roles </w:t>
      </w:r>
      <w:r w:rsidR="00621BBA" w:rsidRPr="000A794A">
        <w:rPr>
          <w:szCs w:val="24"/>
        </w:rPr>
        <w:t>be represented on the IRT.</w:t>
      </w:r>
      <w:r w:rsidR="00FB3D19">
        <w:rPr>
          <w:szCs w:val="24"/>
        </w:rPr>
        <w:t xml:space="preserve"> </w:t>
      </w:r>
    </w:p>
    <w:p w14:paraId="78BDA6E9" w14:textId="0BA9ABC9" w:rsidR="00FB3D19" w:rsidRPr="00D4303D" w:rsidRDefault="00FB3D19" w:rsidP="000A794A">
      <w:pPr>
        <w:rPr>
          <w:b/>
          <w:bCs/>
          <w:i/>
          <w:iCs/>
          <w:szCs w:val="24"/>
        </w:rPr>
      </w:pPr>
      <w:r w:rsidRPr="00D4303D">
        <w:rPr>
          <w:b/>
          <w:bCs/>
          <w:i/>
          <w:iCs/>
          <w:szCs w:val="24"/>
        </w:rPr>
        <w:t xml:space="preserve">[The system should </w:t>
      </w:r>
      <w:r w:rsidR="00D4303D" w:rsidRPr="00D4303D">
        <w:rPr>
          <w:b/>
          <w:bCs/>
          <w:i/>
          <w:iCs/>
          <w:szCs w:val="24"/>
        </w:rPr>
        <w:t>adapt</w:t>
      </w:r>
      <w:r w:rsidR="005114B9" w:rsidRPr="00D4303D">
        <w:rPr>
          <w:b/>
          <w:bCs/>
          <w:i/>
          <w:iCs/>
          <w:szCs w:val="24"/>
        </w:rPr>
        <w:t xml:space="preserve"> the following table</w:t>
      </w:r>
      <w:r w:rsidR="00D4303D" w:rsidRPr="00D4303D">
        <w:rPr>
          <w:b/>
          <w:bCs/>
          <w:i/>
          <w:iCs/>
          <w:szCs w:val="24"/>
        </w:rPr>
        <w:t>.]</w:t>
      </w:r>
    </w:p>
    <w:tbl>
      <w:tblPr>
        <w:tblW w:w="5000" w:type="pct"/>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58"/>
        <w:gridCol w:w="1159"/>
        <w:gridCol w:w="1656"/>
        <w:gridCol w:w="1656"/>
        <w:gridCol w:w="2226"/>
        <w:gridCol w:w="1489"/>
      </w:tblGrid>
      <w:tr w:rsidR="009A4667" w:rsidRPr="001B2F66" w14:paraId="3A794237" w14:textId="77777777" w:rsidTr="00D971BD">
        <w:trPr>
          <w:trHeight w:val="300"/>
        </w:trPr>
        <w:tc>
          <w:tcPr>
            <w:tcW w:w="620" w:type="pct"/>
            <w:tcBorders>
              <w:top w:val="single" w:sz="6" w:space="0" w:color="999999"/>
              <w:left w:val="single" w:sz="6" w:space="0" w:color="999999"/>
              <w:bottom w:val="single" w:sz="12" w:space="0" w:color="666666"/>
              <w:right w:val="single" w:sz="6" w:space="0" w:color="999999"/>
            </w:tcBorders>
            <w:shd w:val="clear" w:color="auto" w:fill="auto"/>
            <w:vAlign w:val="bottom"/>
            <w:hideMark/>
          </w:tcPr>
          <w:p w14:paraId="4C9F2456" w14:textId="7CC78189" w:rsidR="009A4667" w:rsidRPr="000A794A" w:rsidRDefault="009A4667" w:rsidP="005033DD">
            <w:pPr>
              <w:spacing w:after="80"/>
              <w:jc w:val="center"/>
              <w:rPr>
                <w:rFonts w:ascii="Roboto Condensed" w:hAnsi="Roboto Condensed"/>
                <w:b/>
                <w:bCs/>
              </w:rPr>
            </w:pPr>
            <w:r w:rsidRPr="000A794A">
              <w:rPr>
                <w:rFonts w:ascii="Roboto Condensed" w:hAnsi="Roboto Condensed"/>
                <w:b/>
                <w:bCs/>
              </w:rPr>
              <w:t>Position</w:t>
            </w:r>
          </w:p>
        </w:tc>
        <w:tc>
          <w:tcPr>
            <w:tcW w:w="620" w:type="pct"/>
            <w:tcBorders>
              <w:top w:val="single" w:sz="6" w:space="0" w:color="999999"/>
              <w:left w:val="single" w:sz="6" w:space="0" w:color="999999"/>
              <w:bottom w:val="single" w:sz="12" w:space="0" w:color="666666"/>
              <w:right w:val="single" w:sz="6" w:space="0" w:color="999999"/>
            </w:tcBorders>
            <w:shd w:val="clear" w:color="auto" w:fill="auto"/>
            <w:vAlign w:val="bottom"/>
            <w:hideMark/>
          </w:tcPr>
          <w:p w14:paraId="1041D08F" w14:textId="0CC15983" w:rsidR="009A4667" w:rsidRPr="000A794A" w:rsidRDefault="009A4667" w:rsidP="005033DD">
            <w:pPr>
              <w:spacing w:after="80"/>
              <w:jc w:val="center"/>
              <w:rPr>
                <w:rFonts w:ascii="Roboto Condensed" w:hAnsi="Roboto Condensed"/>
                <w:b/>
                <w:bCs/>
              </w:rPr>
            </w:pPr>
            <w:r w:rsidRPr="000A794A">
              <w:rPr>
                <w:rFonts w:ascii="Roboto Condensed" w:hAnsi="Roboto Condensed"/>
                <w:b/>
                <w:bCs/>
              </w:rPr>
              <w:t>Name</w:t>
            </w:r>
          </w:p>
        </w:tc>
        <w:tc>
          <w:tcPr>
            <w:tcW w:w="886" w:type="pct"/>
            <w:tcBorders>
              <w:top w:val="single" w:sz="6" w:space="0" w:color="999999"/>
              <w:left w:val="single" w:sz="6" w:space="0" w:color="999999"/>
              <w:bottom w:val="single" w:sz="12" w:space="0" w:color="666666"/>
              <w:right w:val="single" w:sz="6" w:space="0" w:color="999999"/>
            </w:tcBorders>
            <w:shd w:val="clear" w:color="auto" w:fill="auto"/>
            <w:vAlign w:val="bottom"/>
            <w:hideMark/>
          </w:tcPr>
          <w:p w14:paraId="47EAC535" w14:textId="7093AA10" w:rsidR="009A4667" w:rsidRPr="000A794A" w:rsidRDefault="009A4667" w:rsidP="005033DD">
            <w:pPr>
              <w:spacing w:after="80"/>
              <w:jc w:val="center"/>
              <w:rPr>
                <w:rFonts w:ascii="Roboto Condensed" w:hAnsi="Roboto Condensed"/>
                <w:b/>
                <w:bCs/>
              </w:rPr>
            </w:pPr>
            <w:r w:rsidRPr="000A794A">
              <w:rPr>
                <w:rFonts w:ascii="Roboto Condensed" w:hAnsi="Roboto Condensed"/>
                <w:b/>
                <w:bCs/>
              </w:rPr>
              <w:t>Phone Number</w:t>
            </w:r>
          </w:p>
        </w:tc>
        <w:tc>
          <w:tcPr>
            <w:tcW w:w="886" w:type="pct"/>
            <w:tcBorders>
              <w:top w:val="single" w:sz="6" w:space="0" w:color="999999"/>
              <w:left w:val="single" w:sz="6" w:space="0" w:color="999999"/>
              <w:bottom w:val="single" w:sz="12" w:space="0" w:color="666666"/>
              <w:right w:val="single" w:sz="6" w:space="0" w:color="999999"/>
            </w:tcBorders>
            <w:shd w:val="clear" w:color="auto" w:fill="auto"/>
            <w:vAlign w:val="bottom"/>
            <w:hideMark/>
          </w:tcPr>
          <w:p w14:paraId="4C078797" w14:textId="3CFC4F65" w:rsidR="009A4667" w:rsidRPr="000A794A" w:rsidRDefault="009A4667" w:rsidP="005033DD">
            <w:pPr>
              <w:spacing w:after="80"/>
              <w:jc w:val="center"/>
              <w:rPr>
                <w:rFonts w:ascii="Roboto Condensed" w:hAnsi="Roboto Condensed"/>
                <w:b/>
                <w:bCs/>
              </w:rPr>
            </w:pPr>
            <w:r w:rsidRPr="000A794A">
              <w:rPr>
                <w:rFonts w:ascii="Roboto Condensed" w:hAnsi="Roboto Condensed"/>
                <w:b/>
                <w:bCs/>
              </w:rPr>
              <w:t>Alternate</w:t>
            </w:r>
            <w:r w:rsidR="00F42C1B">
              <w:rPr>
                <w:rFonts w:ascii="Roboto Condensed" w:hAnsi="Roboto Condensed"/>
                <w:b/>
                <w:bCs/>
              </w:rPr>
              <w:br/>
            </w:r>
            <w:r w:rsidRPr="000A794A">
              <w:rPr>
                <w:rFonts w:ascii="Roboto Condensed" w:hAnsi="Roboto Condensed"/>
                <w:b/>
                <w:bCs/>
              </w:rPr>
              <w:t>(Supervisor/ cell)</w:t>
            </w:r>
          </w:p>
        </w:tc>
        <w:tc>
          <w:tcPr>
            <w:tcW w:w="1191" w:type="pct"/>
            <w:tcBorders>
              <w:top w:val="single" w:sz="6" w:space="0" w:color="999999"/>
              <w:left w:val="single" w:sz="6" w:space="0" w:color="999999"/>
              <w:bottom w:val="single" w:sz="12" w:space="0" w:color="666666"/>
              <w:right w:val="single" w:sz="6" w:space="0" w:color="999999"/>
            </w:tcBorders>
            <w:shd w:val="clear" w:color="auto" w:fill="auto"/>
            <w:vAlign w:val="bottom"/>
            <w:hideMark/>
          </w:tcPr>
          <w:p w14:paraId="57E99042" w14:textId="5DF595BF" w:rsidR="009A4667" w:rsidRPr="000A794A" w:rsidRDefault="009A4667" w:rsidP="005033DD">
            <w:pPr>
              <w:spacing w:after="80"/>
              <w:jc w:val="center"/>
              <w:rPr>
                <w:rFonts w:ascii="Roboto Condensed" w:hAnsi="Roboto Condensed"/>
                <w:b/>
                <w:bCs/>
              </w:rPr>
            </w:pPr>
            <w:r w:rsidRPr="000A794A">
              <w:rPr>
                <w:rFonts w:ascii="Roboto Condensed" w:hAnsi="Roboto Condensed"/>
                <w:b/>
                <w:bCs/>
              </w:rPr>
              <w:t>Role/Responsibility</w:t>
            </w:r>
          </w:p>
        </w:tc>
        <w:tc>
          <w:tcPr>
            <w:tcW w:w="797" w:type="pct"/>
            <w:tcBorders>
              <w:top w:val="single" w:sz="6" w:space="0" w:color="999999"/>
              <w:left w:val="single" w:sz="6" w:space="0" w:color="999999"/>
              <w:bottom w:val="single" w:sz="12" w:space="0" w:color="666666"/>
              <w:right w:val="single" w:sz="6" w:space="0" w:color="999999"/>
            </w:tcBorders>
            <w:shd w:val="clear" w:color="auto" w:fill="auto"/>
            <w:vAlign w:val="bottom"/>
            <w:hideMark/>
          </w:tcPr>
          <w:p w14:paraId="36501D1A" w14:textId="317EB14E" w:rsidR="009A4667" w:rsidRPr="000A794A" w:rsidRDefault="009A4667" w:rsidP="005033DD">
            <w:pPr>
              <w:spacing w:after="80"/>
              <w:jc w:val="center"/>
              <w:rPr>
                <w:rFonts w:ascii="Roboto Condensed" w:hAnsi="Roboto Condensed"/>
                <w:b/>
                <w:bCs/>
              </w:rPr>
            </w:pPr>
            <w:r w:rsidRPr="000A794A">
              <w:rPr>
                <w:rFonts w:ascii="Roboto Condensed" w:hAnsi="Roboto Condensed"/>
                <w:b/>
                <w:bCs/>
              </w:rPr>
              <w:t>Availability</w:t>
            </w:r>
          </w:p>
        </w:tc>
      </w:tr>
      <w:tr w:rsidR="009A4667" w:rsidRPr="001B2F66" w14:paraId="28BBEBA0" w14:textId="77777777" w:rsidTr="00D971BD">
        <w:trPr>
          <w:trHeight w:val="300"/>
        </w:trPr>
        <w:tc>
          <w:tcPr>
            <w:tcW w:w="620" w:type="pct"/>
            <w:tcBorders>
              <w:top w:val="single" w:sz="6" w:space="0" w:color="999999"/>
              <w:left w:val="single" w:sz="6" w:space="0" w:color="999999"/>
              <w:bottom w:val="single" w:sz="6" w:space="0" w:color="999999"/>
              <w:right w:val="single" w:sz="6" w:space="0" w:color="999999"/>
            </w:tcBorders>
            <w:shd w:val="clear" w:color="auto" w:fill="auto"/>
            <w:hideMark/>
          </w:tcPr>
          <w:p w14:paraId="58EE14AA" w14:textId="367E9EF9" w:rsidR="009A4667" w:rsidRPr="000A794A" w:rsidRDefault="009A4667" w:rsidP="005033DD">
            <w:pPr>
              <w:spacing w:after="80"/>
              <w:rPr>
                <w:rFonts w:ascii="Roboto Condensed" w:hAnsi="Roboto Condensed"/>
              </w:rPr>
            </w:pPr>
            <w:r w:rsidRPr="000A794A">
              <w:rPr>
                <w:rFonts w:ascii="Roboto Condensed" w:hAnsi="Roboto Condensed"/>
              </w:rPr>
              <w:t>General Manager</w:t>
            </w:r>
          </w:p>
        </w:tc>
        <w:tc>
          <w:tcPr>
            <w:tcW w:w="620" w:type="pct"/>
            <w:tcBorders>
              <w:top w:val="single" w:sz="6" w:space="0" w:color="999999"/>
              <w:left w:val="single" w:sz="6" w:space="0" w:color="999999"/>
              <w:bottom w:val="single" w:sz="6" w:space="0" w:color="999999"/>
              <w:right w:val="single" w:sz="6" w:space="0" w:color="999999"/>
            </w:tcBorders>
            <w:shd w:val="clear" w:color="auto" w:fill="auto"/>
            <w:hideMark/>
          </w:tcPr>
          <w:p w14:paraId="409BB20C" w14:textId="6D2256E3" w:rsidR="009A4667" w:rsidRPr="000A794A" w:rsidRDefault="009A4667" w:rsidP="005033DD">
            <w:pPr>
              <w:spacing w:after="80"/>
              <w:rPr>
                <w:rFonts w:ascii="Roboto Condensed" w:hAnsi="Roboto Condensed"/>
              </w:rPr>
            </w:pPr>
            <w:r w:rsidRPr="000A794A">
              <w:rPr>
                <w:rFonts w:ascii="Roboto Condensed" w:hAnsi="Roboto Condensed"/>
              </w:rPr>
              <w:t>John Doe</w:t>
            </w:r>
          </w:p>
        </w:tc>
        <w:tc>
          <w:tcPr>
            <w:tcW w:w="886" w:type="pct"/>
            <w:tcBorders>
              <w:top w:val="single" w:sz="6" w:space="0" w:color="999999"/>
              <w:left w:val="single" w:sz="6" w:space="0" w:color="999999"/>
              <w:bottom w:val="single" w:sz="6" w:space="0" w:color="999999"/>
              <w:right w:val="single" w:sz="6" w:space="0" w:color="999999"/>
            </w:tcBorders>
            <w:shd w:val="clear" w:color="auto" w:fill="auto"/>
            <w:hideMark/>
          </w:tcPr>
          <w:p w14:paraId="300A4C9A" w14:textId="596C4297" w:rsidR="009A4667" w:rsidRPr="000A794A" w:rsidRDefault="009A4667" w:rsidP="005033DD">
            <w:pPr>
              <w:spacing w:after="80"/>
              <w:jc w:val="center"/>
              <w:rPr>
                <w:rFonts w:ascii="Roboto Condensed" w:hAnsi="Roboto Condensed"/>
              </w:rPr>
            </w:pPr>
            <w:r w:rsidRPr="000A794A">
              <w:rPr>
                <w:rFonts w:ascii="Roboto Condensed" w:hAnsi="Roboto Condensed"/>
              </w:rPr>
              <w:t>555-789-0123</w:t>
            </w:r>
          </w:p>
        </w:tc>
        <w:tc>
          <w:tcPr>
            <w:tcW w:w="886" w:type="pct"/>
            <w:tcBorders>
              <w:top w:val="single" w:sz="6" w:space="0" w:color="999999"/>
              <w:left w:val="single" w:sz="6" w:space="0" w:color="999999"/>
              <w:bottom w:val="single" w:sz="6" w:space="0" w:color="999999"/>
              <w:right w:val="single" w:sz="6" w:space="0" w:color="999999"/>
            </w:tcBorders>
            <w:shd w:val="clear" w:color="auto" w:fill="auto"/>
            <w:hideMark/>
          </w:tcPr>
          <w:p w14:paraId="16298C69" w14:textId="73633B74" w:rsidR="009A4667" w:rsidRPr="000A794A" w:rsidRDefault="00F10E02" w:rsidP="005033DD">
            <w:pPr>
              <w:spacing w:after="80"/>
              <w:jc w:val="center"/>
              <w:rPr>
                <w:rFonts w:ascii="Roboto Condensed" w:hAnsi="Roboto Condensed"/>
              </w:rPr>
            </w:pPr>
            <w:r w:rsidRPr="000A794A">
              <w:rPr>
                <w:rFonts w:ascii="Roboto Condensed" w:hAnsi="Roboto Condensed"/>
              </w:rPr>
              <w:t>000</w:t>
            </w:r>
            <w:r w:rsidR="000E3F03" w:rsidRPr="000A794A">
              <w:rPr>
                <w:rFonts w:ascii="Roboto Condensed" w:hAnsi="Roboto Condensed"/>
              </w:rPr>
              <w:t>-</w:t>
            </w:r>
            <w:r w:rsidRPr="000A794A">
              <w:rPr>
                <w:rFonts w:ascii="Roboto Condensed" w:hAnsi="Roboto Condensed"/>
              </w:rPr>
              <w:t>111</w:t>
            </w:r>
            <w:r w:rsidR="000E3F03" w:rsidRPr="000A794A">
              <w:rPr>
                <w:rFonts w:ascii="Roboto Condensed" w:hAnsi="Roboto Condensed"/>
              </w:rPr>
              <w:t>-</w:t>
            </w:r>
            <w:r w:rsidRPr="000A794A">
              <w:rPr>
                <w:rFonts w:ascii="Roboto Condensed" w:hAnsi="Roboto Condensed"/>
              </w:rPr>
              <w:t>2222</w:t>
            </w:r>
          </w:p>
        </w:tc>
        <w:tc>
          <w:tcPr>
            <w:tcW w:w="1191" w:type="pct"/>
            <w:tcBorders>
              <w:top w:val="single" w:sz="6" w:space="0" w:color="999999"/>
              <w:left w:val="single" w:sz="6" w:space="0" w:color="999999"/>
              <w:bottom w:val="single" w:sz="6" w:space="0" w:color="999999"/>
              <w:right w:val="single" w:sz="6" w:space="0" w:color="999999"/>
            </w:tcBorders>
            <w:shd w:val="clear" w:color="auto" w:fill="auto"/>
            <w:hideMark/>
          </w:tcPr>
          <w:p w14:paraId="52FC512A" w14:textId="77777777" w:rsidR="009A4667" w:rsidRPr="000A794A" w:rsidRDefault="009A4667" w:rsidP="005033DD">
            <w:pPr>
              <w:spacing w:after="80"/>
              <w:rPr>
                <w:rFonts w:ascii="Roboto Condensed" w:hAnsi="Roboto Condensed"/>
              </w:rPr>
            </w:pPr>
            <w:r w:rsidRPr="000A794A">
              <w:rPr>
                <w:rFonts w:ascii="Roboto Condensed" w:hAnsi="Roboto Condensed"/>
              </w:rPr>
              <w:t>Executive oversight and final decision-making </w:t>
            </w:r>
          </w:p>
        </w:tc>
        <w:tc>
          <w:tcPr>
            <w:tcW w:w="797" w:type="pct"/>
            <w:tcBorders>
              <w:top w:val="single" w:sz="6" w:space="0" w:color="999999"/>
              <w:left w:val="single" w:sz="6" w:space="0" w:color="999999"/>
              <w:bottom w:val="single" w:sz="6" w:space="0" w:color="999999"/>
              <w:right w:val="single" w:sz="6" w:space="0" w:color="999999"/>
            </w:tcBorders>
            <w:shd w:val="clear" w:color="auto" w:fill="auto"/>
            <w:hideMark/>
          </w:tcPr>
          <w:p w14:paraId="34C29ADD" w14:textId="0272B770" w:rsidR="009A4667" w:rsidRPr="000A794A" w:rsidRDefault="009A4667" w:rsidP="005033DD">
            <w:pPr>
              <w:spacing w:after="80"/>
              <w:jc w:val="center"/>
              <w:rPr>
                <w:rFonts w:ascii="Roboto Condensed" w:hAnsi="Roboto Condensed"/>
              </w:rPr>
            </w:pPr>
            <w:r w:rsidRPr="000A794A">
              <w:rPr>
                <w:rFonts w:ascii="Roboto Condensed" w:hAnsi="Roboto Condensed"/>
              </w:rPr>
              <w:t>24/7</w:t>
            </w:r>
          </w:p>
        </w:tc>
      </w:tr>
      <w:tr w:rsidR="009A4667" w:rsidRPr="001B2F66" w14:paraId="3BD3C492" w14:textId="77777777" w:rsidTr="00D971BD">
        <w:trPr>
          <w:trHeight w:val="300"/>
        </w:trPr>
        <w:tc>
          <w:tcPr>
            <w:tcW w:w="620" w:type="pct"/>
            <w:tcBorders>
              <w:top w:val="single" w:sz="6" w:space="0" w:color="999999"/>
              <w:left w:val="single" w:sz="6" w:space="0" w:color="999999"/>
              <w:bottom w:val="single" w:sz="6" w:space="0" w:color="999999"/>
              <w:right w:val="single" w:sz="6" w:space="0" w:color="999999"/>
            </w:tcBorders>
            <w:shd w:val="clear" w:color="auto" w:fill="auto"/>
            <w:hideMark/>
          </w:tcPr>
          <w:p w14:paraId="4C4B1CB6" w14:textId="32A582A9" w:rsidR="009A4667" w:rsidRPr="000A794A" w:rsidRDefault="009A4667" w:rsidP="005033DD">
            <w:pPr>
              <w:spacing w:after="80"/>
              <w:rPr>
                <w:rFonts w:ascii="Roboto Condensed" w:hAnsi="Roboto Condensed"/>
              </w:rPr>
            </w:pPr>
            <w:r w:rsidRPr="000A794A">
              <w:rPr>
                <w:rFonts w:ascii="Roboto Condensed" w:hAnsi="Roboto Condensed"/>
              </w:rPr>
              <w:t>IT/OT Manager</w:t>
            </w:r>
          </w:p>
        </w:tc>
        <w:tc>
          <w:tcPr>
            <w:tcW w:w="620" w:type="pct"/>
            <w:tcBorders>
              <w:top w:val="single" w:sz="6" w:space="0" w:color="999999"/>
              <w:left w:val="single" w:sz="6" w:space="0" w:color="999999"/>
              <w:bottom w:val="single" w:sz="6" w:space="0" w:color="999999"/>
              <w:right w:val="single" w:sz="6" w:space="0" w:color="999999"/>
            </w:tcBorders>
            <w:shd w:val="clear" w:color="auto" w:fill="auto"/>
            <w:hideMark/>
          </w:tcPr>
          <w:p w14:paraId="789945CF" w14:textId="10A38B44" w:rsidR="009A4667" w:rsidRPr="000A794A" w:rsidRDefault="009A4667" w:rsidP="005033DD">
            <w:pPr>
              <w:spacing w:after="80"/>
              <w:rPr>
                <w:rFonts w:ascii="Roboto Condensed" w:hAnsi="Roboto Condensed"/>
              </w:rPr>
            </w:pPr>
            <w:r w:rsidRPr="000A794A">
              <w:rPr>
                <w:rFonts w:ascii="Roboto Condensed" w:hAnsi="Roboto Condensed"/>
              </w:rPr>
              <w:t>Jane Smith</w:t>
            </w:r>
          </w:p>
        </w:tc>
        <w:tc>
          <w:tcPr>
            <w:tcW w:w="886" w:type="pct"/>
            <w:tcBorders>
              <w:top w:val="single" w:sz="6" w:space="0" w:color="999999"/>
              <w:left w:val="single" w:sz="6" w:space="0" w:color="999999"/>
              <w:bottom w:val="single" w:sz="6" w:space="0" w:color="999999"/>
              <w:right w:val="single" w:sz="6" w:space="0" w:color="999999"/>
            </w:tcBorders>
            <w:shd w:val="clear" w:color="auto" w:fill="auto"/>
            <w:hideMark/>
          </w:tcPr>
          <w:p w14:paraId="2B181248" w14:textId="29438C13" w:rsidR="009A4667" w:rsidRPr="000A794A" w:rsidRDefault="009A4667" w:rsidP="005033DD">
            <w:pPr>
              <w:spacing w:after="80"/>
              <w:jc w:val="center"/>
              <w:rPr>
                <w:rFonts w:ascii="Roboto Condensed" w:hAnsi="Roboto Condensed"/>
              </w:rPr>
            </w:pPr>
            <w:r w:rsidRPr="000A794A">
              <w:rPr>
                <w:rFonts w:ascii="Roboto Condensed" w:hAnsi="Roboto Condensed"/>
              </w:rPr>
              <w:t>555-123-4567</w:t>
            </w:r>
          </w:p>
        </w:tc>
        <w:tc>
          <w:tcPr>
            <w:tcW w:w="886" w:type="pct"/>
            <w:tcBorders>
              <w:top w:val="single" w:sz="6" w:space="0" w:color="999999"/>
              <w:left w:val="single" w:sz="6" w:space="0" w:color="999999"/>
              <w:bottom w:val="single" w:sz="6" w:space="0" w:color="999999"/>
              <w:right w:val="single" w:sz="6" w:space="0" w:color="999999"/>
            </w:tcBorders>
            <w:shd w:val="clear" w:color="auto" w:fill="auto"/>
            <w:hideMark/>
          </w:tcPr>
          <w:p w14:paraId="55822634" w14:textId="40ECB88B" w:rsidR="009A4667" w:rsidRPr="000A794A" w:rsidRDefault="000E3F03" w:rsidP="005033DD">
            <w:pPr>
              <w:spacing w:after="80"/>
              <w:jc w:val="center"/>
              <w:rPr>
                <w:rFonts w:ascii="Roboto Condensed" w:hAnsi="Roboto Condensed"/>
              </w:rPr>
            </w:pPr>
            <w:r w:rsidRPr="000A794A">
              <w:rPr>
                <w:rFonts w:ascii="Roboto Condensed" w:hAnsi="Roboto Condensed"/>
              </w:rPr>
              <w:t>--</w:t>
            </w:r>
          </w:p>
        </w:tc>
        <w:tc>
          <w:tcPr>
            <w:tcW w:w="1191" w:type="pct"/>
            <w:tcBorders>
              <w:top w:val="single" w:sz="6" w:space="0" w:color="999999"/>
              <w:left w:val="single" w:sz="6" w:space="0" w:color="999999"/>
              <w:bottom w:val="single" w:sz="6" w:space="0" w:color="999999"/>
              <w:right w:val="single" w:sz="6" w:space="0" w:color="999999"/>
            </w:tcBorders>
            <w:shd w:val="clear" w:color="auto" w:fill="auto"/>
            <w:hideMark/>
          </w:tcPr>
          <w:p w14:paraId="7D006EC1" w14:textId="77777777" w:rsidR="009A4667" w:rsidRPr="000A794A" w:rsidRDefault="009A4667" w:rsidP="005033DD">
            <w:pPr>
              <w:spacing w:after="80"/>
              <w:rPr>
                <w:rFonts w:ascii="Roboto Condensed" w:hAnsi="Roboto Condensed"/>
              </w:rPr>
            </w:pPr>
            <w:r w:rsidRPr="000A794A">
              <w:rPr>
                <w:rFonts w:ascii="Roboto Condensed" w:hAnsi="Roboto Condensed"/>
              </w:rPr>
              <w:t>Technical analysis and support </w:t>
            </w:r>
          </w:p>
        </w:tc>
        <w:tc>
          <w:tcPr>
            <w:tcW w:w="797" w:type="pct"/>
            <w:tcBorders>
              <w:top w:val="single" w:sz="6" w:space="0" w:color="999999"/>
              <w:left w:val="single" w:sz="6" w:space="0" w:color="999999"/>
              <w:bottom w:val="single" w:sz="6" w:space="0" w:color="999999"/>
              <w:right w:val="single" w:sz="6" w:space="0" w:color="999999"/>
            </w:tcBorders>
            <w:shd w:val="clear" w:color="auto" w:fill="auto"/>
            <w:hideMark/>
          </w:tcPr>
          <w:p w14:paraId="14A5E876" w14:textId="05F3ECE7" w:rsidR="009A4667" w:rsidRPr="000A794A" w:rsidRDefault="002974ED" w:rsidP="005033DD">
            <w:pPr>
              <w:spacing w:after="80"/>
              <w:jc w:val="center"/>
              <w:rPr>
                <w:rFonts w:ascii="Roboto Condensed" w:hAnsi="Roboto Condensed"/>
              </w:rPr>
            </w:pPr>
            <w:r w:rsidRPr="000A794A">
              <w:rPr>
                <w:rFonts w:ascii="Roboto Condensed" w:hAnsi="Roboto Condensed"/>
              </w:rPr>
              <w:t>24/7</w:t>
            </w:r>
          </w:p>
        </w:tc>
      </w:tr>
      <w:tr w:rsidR="009A4667" w:rsidRPr="001B2F66" w14:paraId="774CB9B5" w14:textId="77777777" w:rsidTr="00D971BD">
        <w:trPr>
          <w:trHeight w:val="300"/>
        </w:trPr>
        <w:tc>
          <w:tcPr>
            <w:tcW w:w="620" w:type="pct"/>
            <w:tcBorders>
              <w:top w:val="single" w:sz="6" w:space="0" w:color="999999"/>
              <w:left w:val="single" w:sz="6" w:space="0" w:color="999999"/>
              <w:bottom w:val="single" w:sz="6" w:space="0" w:color="999999"/>
              <w:right w:val="single" w:sz="6" w:space="0" w:color="999999"/>
            </w:tcBorders>
            <w:shd w:val="clear" w:color="auto" w:fill="auto"/>
            <w:hideMark/>
          </w:tcPr>
          <w:p w14:paraId="4628D660" w14:textId="5287682E" w:rsidR="009A4667" w:rsidRPr="000A794A" w:rsidRDefault="009A4667" w:rsidP="005033DD">
            <w:pPr>
              <w:spacing w:after="80"/>
              <w:rPr>
                <w:rFonts w:ascii="Roboto Condensed" w:hAnsi="Roboto Condensed"/>
              </w:rPr>
            </w:pPr>
            <w:r w:rsidRPr="000A794A">
              <w:rPr>
                <w:rFonts w:ascii="Roboto Condensed" w:hAnsi="Roboto Condensed"/>
              </w:rPr>
              <w:t>Operations Manager</w:t>
            </w:r>
          </w:p>
        </w:tc>
        <w:tc>
          <w:tcPr>
            <w:tcW w:w="620" w:type="pct"/>
            <w:tcBorders>
              <w:top w:val="single" w:sz="6" w:space="0" w:color="999999"/>
              <w:left w:val="single" w:sz="6" w:space="0" w:color="999999"/>
              <w:bottom w:val="single" w:sz="6" w:space="0" w:color="999999"/>
              <w:right w:val="single" w:sz="6" w:space="0" w:color="999999"/>
            </w:tcBorders>
            <w:shd w:val="clear" w:color="auto" w:fill="auto"/>
            <w:hideMark/>
          </w:tcPr>
          <w:p w14:paraId="27B509B4" w14:textId="064B4505" w:rsidR="009A4667" w:rsidRPr="000A794A" w:rsidRDefault="009A4667" w:rsidP="005033DD">
            <w:pPr>
              <w:spacing w:after="80"/>
              <w:rPr>
                <w:rFonts w:ascii="Roboto Condensed" w:hAnsi="Roboto Condensed"/>
              </w:rPr>
            </w:pPr>
            <w:r w:rsidRPr="000A794A">
              <w:rPr>
                <w:rFonts w:ascii="Roboto Condensed" w:hAnsi="Roboto Condensed"/>
              </w:rPr>
              <w:t>Michael Green</w:t>
            </w:r>
          </w:p>
        </w:tc>
        <w:tc>
          <w:tcPr>
            <w:tcW w:w="886" w:type="pct"/>
            <w:tcBorders>
              <w:top w:val="single" w:sz="6" w:space="0" w:color="999999"/>
              <w:left w:val="single" w:sz="6" w:space="0" w:color="999999"/>
              <w:bottom w:val="single" w:sz="6" w:space="0" w:color="999999"/>
              <w:right w:val="single" w:sz="6" w:space="0" w:color="999999"/>
            </w:tcBorders>
            <w:shd w:val="clear" w:color="auto" w:fill="auto"/>
            <w:hideMark/>
          </w:tcPr>
          <w:p w14:paraId="6741F649" w14:textId="1F6179FD" w:rsidR="009A4667" w:rsidRPr="000A794A" w:rsidRDefault="009A4667" w:rsidP="005033DD">
            <w:pPr>
              <w:spacing w:after="80"/>
              <w:jc w:val="center"/>
              <w:rPr>
                <w:rFonts w:ascii="Roboto Condensed" w:hAnsi="Roboto Condensed"/>
              </w:rPr>
            </w:pPr>
            <w:r w:rsidRPr="000A794A">
              <w:rPr>
                <w:rFonts w:ascii="Roboto Condensed" w:hAnsi="Roboto Condensed"/>
              </w:rPr>
              <w:t>555-234-5678</w:t>
            </w:r>
          </w:p>
        </w:tc>
        <w:tc>
          <w:tcPr>
            <w:tcW w:w="886" w:type="pct"/>
            <w:tcBorders>
              <w:top w:val="single" w:sz="6" w:space="0" w:color="999999"/>
              <w:left w:val="single" w:sz="6" w:space="0" w:color="999999"/>
              <w:bottom w:val="single" w:sz="6" w:space="0" w:color="999999"/>
              <w:right w:val="single" w:sz="6" w:space="0" w:color="999999"/>
            </w:tcBorders>
            <w:shd w:val="clear" w:color="auto" w:fill="auto"/>
            <w:hideMark/>
          </w:tcPr>
          <w:p w14:paraId="68923BB0" w14:textId="54707972" w:rsidR="009A4667" w:rsidRPr="000A794A" w:rsidRDefault="000E3F03" w:rsidP="005033DD">
            <w:pPr>
              <w:spacing w:after="80"/>
              <w:jc w:val="center"/>
              <w:rPr>
                <w:rFonts w:ascii="Roboto Condensed" w:hAnsi="Roboto Condensed"/>
              </w:rPr>
            </w:pPr>
            <w:r w:rsidRPr="000A794A">
              <w:rPr>
                <w:rFonts w:ascii="Roboto Condensed" w:hAnsi="Roboto Condensed"/>
              </w:rPr>
              <w:t>--</w:t>
            </w:r>
          </w:p>
        </w:tc>
        <w:tc>
          <w:tcPr>
            <w:tcW w:w="1191" w:type="pct"/>
            <w:tcBorders>
              <w:top w:val="single" w:sz="6" w:space="0" w:color="999999"/>
              <w:left w:val="single" w:sz="6" w:space="0" w:color="999999"/>
              <w:bottom w:val="single" w:sz="6" w:space="0" w:color="999999"/>
              <w:right w:val="single" w:sz="6" w:space="0" w:color="999999"/>
            </w:tcBorders>
            <w:shd w:val="clear" w:color="auto" w:fill="auto"/>
            <w:hideMark/>
          </w:tcPr>
          <w:p w14:paraId="4D08C1BA" w14:textId="77777777" w:rsidR="009A4667" w:rsidRPr="000A794A" w:rsidRDefault="009A4667" w:rsidP="005033DD">
            <w:pPr>
              <w:spacing w:after="80"/>
              <w:rPr>
                <w:rFonts w:ascii="Roboto Condensed" w:hAnsi="Roboto Condensed"/>
              </w:rPr>
            </w:pPr>
            <w:r w:rsidRPr="000A794A">
              <w:rPr>
                <w:rFonts w:ascii="Roboto Condensed" w:hAnsi="Roboto Condensed"/>
              </w:rPr>
              <w:t>Maintain operations  </w:t>
            </w:r>
          </w:p>
        </w:tc>
        <w:tc>
          <w:tcPr>
            <w:tcW w:w="797" w:type="pct"/>
            <w:tcBorders>
              <w:top w:val="single" w:sz="6" w:space="0" w:color="999999"/>
              <w:left w:val="single" w:sz="6" w:space="0" w:color="999999"/>
              <w:bottom w:val="single" w:sz="6" w:space="0" w:color="999999"/>
              <w:right w:val="single" w:sz="6" w:space="0" w:color="999999"/>
            </w:tcBorders>
            <w:shd w:val="clear" w:color="auto" w:fill="auto"/>
            <w:hideMark/>
          </w:tcPr>
          <w:p w14:paraId="63FCE0E6" w14:textId="79D409A5" w:rsidR="009A4667" w:rsidRPr="000A794A" w:rsidRDefault="009A4667" w:rsidP="005033DD">
            <w:pPr>
              <w:spacing w:after="80"/>
              <w:jc w:val="center"/>
              <w:rPr>
                <w:rFonts w:ascii="Roboto Condensed" w:hAnsi="Roboto Condensed"/>
              </w:rPr>
            </w:pPr>
            <w:r w:rsidRPr="000A794A">
              <w:rPr>
                <w:rFonts w:ascii="Roboto Condensed" w:hAnsi="Roboto Condensed"/>
              </w:rPr>
              <w:t>24/7</w:t>
            </w:r>
          </w:p>
        </w:tc>
      </w:tr>
      <w:tr w:rsidR="00857ED8" w:rsidRPr="001B2F66" w14:paraId="57A893D2" w14:textId="77777777" w:rsidTr="00D971BD">
        <w:trPr>
          <w:trHeight w:val="300"/>
        </w:trPr>
        <w:tc>
          <w:tcPr>
            <w:tcW w:w="620" w:type="pct"/>
            <w:tcBorders>
              <w:top w:val="single" w:sz="6" w:space="0" w:color="999999"/>
              <w:left w:val="single" w:sz="6" w:space="0" w:color="999999"/>
              <w:bottom w:val="single" w:sz="6" w:space="0" w:color="999999"/>
              <w:right w:val="single" w:sz="6" w:space="0" w:color="999999"/>
            </w:tcBorders>
            <w:shd w:val="clear" w:color="auto" w:fill="auto"/>
          </w:tcPr>
          <w:p w14:paraId="478D5337" w14:textId="51C37066" w:rsidR="00857ED8" w:rsidRPr="000A794A" w:rsidRDefault="00857ED8" w:rsidP="005033DD">
            <w:pPr>
              <w:spacing w:after="80"/>
              <w:rPr>
                <w:rFonts w:ascii="Roboto Condensed" w:hAnsi="Roboto Condensed"/>
              </w:rPr>
            </w:pPr>
            <w:r w:rsidRPr="000A794A">
              <w:rPr>
                <w:rFonts w:ascii="Roboto Condensed" w:hAnsi="Roboto Condensed"/>
              </w:rPr>
              <w:t>Public Information Officer</w:t>
            </w:r>
          </w:p>
        </w:tc>
        <w:tc>
          <w:tcPr>
            <w:tcW w:w="620" w:type="pct"/>
            <w:tcBorders>
              <w:top w:val="single" w:sz="6" w:space="0" w:color="999999"/>
              <w:left w:val="single" w:sz="6" w:space="0" w:color="999999"/>
              <w:bottom w:val="single" w:sz="6" w:space="0" w:color="999999"/>
              <w:right w:val="single" w:sz="6" w:space="0" w:color="999999"/>
            </w:tcBorders>
            <w:shd w:val="clear" w:color="auto" w:fill="auto"/>
          </w:tcPr>
          <w:p w14:paraId="13BE36BB" w14:textId="208CCD75" w:rsidR="00857ED8" w:rsidRPr="000A794A" w:rsidRDefault="00857ED8" w:rsidP="005033DD">
            <w:pPr>
              <w:spacing w:after="80"/>
              <w:rPr>
                <w:rFonts w:ascii="Roboto Condensed" w:hAnsi="Roboto Condensed"/>
              </w:rPr>
            </w:pPr>
            <w:r w:rsidRPr="000A794A">
              <w:rPr>
                <w:rFonts w:ascii="Roboto Condensed" w:hAnsi="Roboto Condensed"/>
              </w:rPr>
              <w:t>Jane Doe</w:t>
            </w:r>
          </w:p>
        </w:tc>
        <w:tc>
          <w:tcPr>
            <w:tcW w:w="886" w:type="pct"/>
            <w:tcBorders>
              <w:top w:val="single" w:sz="6" w:space="0" w:color="999999"/>
              <w:left w:val="single" w:sz="6" w:space="0" w:color="999999"/>
              <w:bottom w:val="single" w:sz="6" w:space="0" w:color="999999"/>
              <w:right w:val="single" w:sz="6" w:space="0" w:color="999999"/>
            </w:tcBorders>
            <w:shd w:val="clear" w:color="auto" w:fill="auto"/>
          </w:tcPr>
          <w:p w14:paraId="03465DEF" w14:textId="7991A484" w:rsidR="00857ED8" w:rsidRPr="000A794A" w:rsidRDefault="00857ED8" w:rsidP="005033DD">
            <w:pPr>
              <w:spacing w:after="80"/>
              <w:jc w:val="center"/>
              <w:rPr>
                <w:rFonts w:ascii="Roboto Condensed" w:hAnsi="Roboto Condensed"/>
              </w:rPr>
            </w:pPr>
            <w:r w:rsidRPr="000A794A">
              <w:rPr>
                <w:rFonts w:ascii="Roboto Condensed" w:hAnsi="Roboto Condensed"/>
              </w:rPr>
              <w:t>555-345-6789</w:t>
            </w:r>
          </w:p>
        </w:tc>
        <w:tc>
          <w:tcPr>
            <w:tcW w:w="886" w:type="pct"/>
            <w:tcBorders>
              <w:top w:val="single" w:sz="6" w:space="0" w:color="999999"/>
              <w:left w:val="single" w:sz="6" w:space="0" w:color="999999"/>
              <w:bottom w:val="single" w:sz="6" w:space="0" w:color="999999"/>
              <w:right w:val="single" w:sz="6" w:space="0" w:color="999999"/>
            </w:tcBorders>
            <w:shd w:val="clear" w:color="auto" w:fill="auto"/>
          </w:tcPr>
          <w:p w14:paraId="3D8E3D91" w14:textId="22297A8A" w:rsidR="00857ED8" w:rsidRPr="000A794A" w:rsidRDefault="00DA1221" w:rsidP="005033DD">
            <w:pPr>
              <w:spacing w:after="80"/>
              <w:jc w:val="center"/>
              <w:rPr>
                <w:rFonts w:ascii="Roboto Condensed" w:hAnsi="Roboto Condensed"/>
              </w:rPr>
            </w:pPr>
            <w:r w:rsidRPr="000A794A">
              <w:rPr>
                <w:rFonts w:ascii="Roboto Condensed" w:hAnsi="Roboto Condensed"/>
              </w:rPr>
              <w:t>--</w:t>
            </w:r>
          </w:p>
        </w:tc>
        <w:tc>
          <w:tcPr>
            <w:tcW w:w="1191" w:type="pct"/>
            <w:tcBorders>
              <w:top w:val="single" w:sz="6" w:space="0" w:color="999999"/>
              <w:left w:val="single" w:sz="6" w:space="0" w:color="999999"/>
              <w:bottom w:val="single" w:sz="6" w:space="0" w:color="999999"/>
              <w:right w:val="single" w:sz="6" w:space="0" w:color="999999"/>
            </w:tcBorders>
            <w:shd w:val="clear" w:color="auto" w:fill="auto"/>
          </w:tcPr>
          <w:p w14:paraId="14DCAFCF" w14:textId="47437F1B" w:rsidR="00857ED8" w:rsidRPr="000A794A" w:rsidRDefault="00DA1221" w:rsidP="005033DD">
            <w:pPr>
              <w:spacing w:after="80"/>
              <w:rPr>
                <w:rFonts w:ascii="Roboto Condensed" w:hAnsi="Roboto Condensed"/>
              </w:rPr>
            </w:pPr>
            <w:r w:rsidRPr="000A794A">
              <w:rPr>
                <w:rFonts w:ascii="Roboto Condensed" w:hAnsi="Roboto Condensed"/>
              </w:rPr>
              <w:t xml:space="preserve">Develop and make public statements on behalf of the </w:t>
            </w:r>
            <w:r w:rsidR="00A46176" w:rsidRPr="000A794A">
              <w:rPr>
                <w:rFonts w:ascii="Roboto Condensed" w:hAnsi="Roboto Condensed"/>
              </w:rPr>
              <w:t>system</w:t>
            </w:r>
          </w:p>
        </w:tc>
        <w:tc>
          <w:tcPr>
            <w:tcW w:w="797" w:type="pct"/>
            <w:tcBorders>
              <w:top w:val="single" w:sz="6" w:space="0" w:color="999999"/>
              <w:left w:val="single" w:sz="6" w:space="0" w:color="999999"/>
              <w:bottom w:val="single" w:sz="6" w:space="0" w:color="999999"/>
              <w:right w:val="single" w:sz="6" w:space="0" w:color="999999"/>
            </w:tcBorders>
            <w:shd w:val="clear" w:color="auto" w:fill="auto"/>
          </w:tcPr>
          <w:p w14:paraId="7151514B" w14:textId="1D667EDE" w:rsidR="00857ED8" w:rsidRPr="000A794A" w:rsidRDefault="00DA1221" w:rsidP="005033DD">
            <w:pPr>
              <w:spacing w:after="80"/>
              <w:jc w:val="center"/>
              <w:rPr>
                <w:rFonts w:ascii="Roboto Condensed" w:hAnsi="Roboto Condensed"/>
              </w:rPr>
            </w:pPr>
            <w:r w:rsidRPr="000A794A">
              <w:rPr>
                <w:rFonts w:ascii="Roboto Condensed" w:hAnsi="Roboto Condensed"/>
              </w:rPr>
              <w:t>24/7</w:t>
            </w:r>
          </w:p>
        </w:tc>
      </w:tr>
      <w:tr w:rsidR="005015E9" w:rsidRPr="001B2F66" w14:paraId="3C521CCE" w14:textId="77777777" w:rsidTr="00D971BD">
        <w:trPr>
          <w:trHeight w:val="507"/>
        </w:trPr>
        <w:tc>
          <w:tcPr>
            <w:tcW w:w="620" w:type="pct"/>
            <w:tcBorders>
              <w:top w:val="single" w:sz="6" w:space="0" w:color="999999"/>
              <w:left w:val="single" w:sz="6" w:space="0" w:color="999999"/>
              <w:bottom w:val="single" w:sz="6" w:space="0" w:color="999999"/>
              <w:right w:val="single" w:sz="6" w:space="0" w:color="999999"/>
            </w:tcBorders>
            <w:shd w:val="clear" w:color="auto" w:fill="auto"/>
          </w:tcPr>
          <w:p w14:paraId="4158BF12" w14:textId="37931AAC" w:rsidR="005015E9" w:rsidRPr="000A794A" w:rsidRDefault="005015E9" w:rsidP="005033DD">
            <w:pPr>
              <w:spacing w:after="80"/>
              <w:rPr>
                <w:rFonts w:ascii="Roboto Condensed" w:hAnsi="Roboto Condensed"/>
              </w:rPr>
            </w:pPr>
            <w:r w:rsidRPr="000A794A">
              <w:rPr>
                <w:rFonts w:ascii="Roboto Condensed" w:hAnsi="Roboto Condensed"/>
              </w:rPr>
              <w:t>Legal Counsel</w:t>
            </w:r>
          </w:p>
        </w:tc>
        <w:tc>
          <w:tcPr>
            <w:tcW w:w="620" w:type="pct"/>
            <w:tcBorders>
              <w:top w:val="single" w:sz="6" w:space="0" w:color="999999"/>
              <w:left w:val="single" w:sz="6" w:space="0" w:color="999999"/>
              <w:bottom w:val="single" w:sz="6" w:space="0" w:color="999999"/>
              <w:right w:val="single" w:sz="6" w:space="0" w:color="999999"/>
            </w:tcBorders>
            <w:shd w:val="clear" w:color="auto" w:fill="auto"/>
          </w:tcPr>
          <w:p w14:paraId="04A6E292" w14:textId="4DC615D6" w:rsidR="005015E9" w:rsidRPr="000A794A" w:rsidRDefault="00397B03" w:rsidP="005033DD">
            <w:pPr>
              <w:spacing w:after="80"/>
              <w:rPr>
                <w:rFonts w:ascii="Roboto Condensed" w:hAnsi="Roboto Condensed"/>
              </w:rPr>
            </w:pPr>
            <w:r w:rsidRPr="000A794A">
              <w:rPr>
                <w:rFonts w:ascii="Roboto Condensed" w:hAnsi="Roboto Condensed"/>
              </w:rPr>
              <w:t>Frank Black</w:t>
            </w:r>
          </w:p>
        </w:tc>
        <w:tc>
          <w:tcPr>
            <w:tcW w:w="886" w:type="pct"/>
            <w:tcBorders>
              <w:top w:val="single" w:sz="6" w:space="0" w:color="999999"/>
              <w:left w:val="single" w:sz="6" w:space="0" w:color="999999"/>
              <w:bottom w:val="single" w:sz="6" w:space="0" w:color="999999"/>
              <w:right w:val="single" w:sz="6" w:space="0" w:color="999999"/>
            </w:tcBorders>
            <w:shd w:val="clear" w:color="auto" w:fill="auto"/>
          </w:tcPr>
          <w:p w14:paraId="114EA407" w14:textId="71A62AE9" w:rsidR="005015E9" w:rsidRPr="000A794A" w:rsidRDefault="005015E9" w:rsidP="005033DD">
            <w:pPr>
              <w:spacing w:after="80"/>
              <w:jc w:val="center"/>
              <w:rPr>
                <w:rFonts w:ascii="Roboto Condensed" w:hAnsi="Roboto Condensed"/>
              </w:rPr>
            </w:pPr>
            <w:r w:rsidRPr="000A794A">
              <w:rPr>
                <w:rFonts w:ascii="Roboto Condensed" w:hAnsi="Roboto Condensed"/>
              </w:rPr>
              <w:t>555-456-7890</w:t>
            </w:r>
          </w:p>
        </w:tc>
        <w:tc>
          <w:tcPr>
            <w:tcW w:w="886" w:type="pct"/>
            <w:tcBorders>
              <w:top w:val="single" w:sz="6" w:space="0" w:color="999999"/>
              <w:left w:val="single" w:sz="6" w:space="0" w:color="999999"/>
              <w:bottom w:val="single" w:sz="6" w:space="0" w:color="999999"/>
              <w:right w:val="single" w:sz="6" w:space="0" w:color="999999"/>
            </w:tcBorders>
            <w:shd w:val="clear" w:color="auto" w:fill="auto"/>
          </w:tcPr>
          <w:p w14:paraId="10F761BC" w14:textId="557A01C9" w:rsidR="005015E9" w:rsidRPr="000A794A" w:rsidRDefault="005015E9" w:rsidP="005033DD">
            <w:pPr>
              <w:spacing w:after="80"/>
              <w:jc w:val="center"/>
              <w:rPr>
                <w:rFonts w:ascii="Roboto Condensed" w:hAnsi="Roboto Condensed"/>
              </w:rPr>
            </w:pPr>
            <w:r w:rsidRPr="000A794A">
              <w:rPr>
                <w:rFonts w:ascii="Roboto Condensed" w:hAnsi="Roboto Condensed"/>
              </w:rPr>
              <w:t>--</w:t>
            </w:r>
          </w:p>
        </w:tc>
        <w:tc>
          <w:tcPr>
            <w:tcW w:w="1191" w:type="pct"/>
            <w:tcBorders>
              <w:top w:val="single" w:sz="6" w:space="0" w:color="999999"/>
              <w:left w:val="single" w:sz="6" w:space="0" w:color="999999"/>
              <w:bottom w:val="single" w:sz="6" w:space="0" w:color="999999"/>
              <w:right w:val="single" w:sz="6" w:space="0" w:color="999999"/>
            </w:tcBorders>
            <w:shd w:val="clear" w:color="auto" w:fill="auto"/>
          </w:tcPr>
          <w:p w14:paraId="7D6D1DD1" w14:textId="70FBBE93" w:rsidR="005015E9" w:rsidRPr="000A794A" w:rsidRDefault="002974ED" w:rsidP="005033DD">
            <w:pPr>
              <w:spacing w:after="80"/>
              <w:rPr>
                <w:rFonts w:ascii="Roboto Condensed" w:hAnsi="Roboto Condensed"/>
              </w:rPr>
            </w:pPr>
            <w:r w:rsidRPr="000A794A">
              <w:rPr>
                <w:rFonts w:ascii="Roboto Condensed" w:hAnsi="Roboto Condensed"/>
              </w:rPr>
              <w:t xml:space="preserve">Advise </w:t>
            </w:r>
            <w:r w:rsidR="00A46176" w:rsidRPr="000A794A">
              <w:rPr>
                <w:rFonts w:ascii="Roboto Condensed" w:hAnsi="Roboto Condensed"/>
              </w:rPr>
              <w:t>system</w:t>
            </w:r>
            <w:r w:rsidRPr="000A794A">
              <w:rPr>
                <w:rFonts w:ascii="Roboto Condensed" w:hAnsi="Roboto Condensed"/>
              </w:rPr>
              <w:t xml:space="preserve"> leadership and ensure </w:t>
            </w:r>
            <w:r w:rsidR="00BA72A2" w:rsidRPr="000A794A">
              <w:rPr>
                <w:rFonts w:ascii="Roboto Condensed" w:hAnsi="Roboto Condensed"/>
              </w:rPr>
              <w:t>actions are lawful</w:t>
            </w:r>
          </w:p>
        </w:tc>
        <w:tc>
          <w:tcPr>
            <w:tcW w:w="797" w:type="pct"/>
            <w:tcBorders>
              <w:top w:val="single" w:sz="6" w:space="0" w:color="999999"/>
              <w:left w:val="single" w:sz="6" w:space="0" w:color="999999"/>
              <w:bottom w:val="single" w:sz="6" w:space="0" w:color="999999"/>
              <w:right w:val="single" w:sz="6" w:space="0" w:color="999999"/>
            </w:tcBorders>
            <w:shd w:val="clear" w:color="auto" w:fill="auto"/>
          </w:tcPr>
          <w:p w14:paraId="5E1DE7CA" w14:textId="183CCAFB" w:rsidR="005015E9" w:rsidRPr="000A794A" w:rsidRDefault="002974ED" w:rsidP="005033DD">
            <w:pPr>
              <w:spacing w:after="80"/>
              <w:jc w:val="center"/>
              <w:rPr>
                <w:rFonts w:ascii="Roboto Condensed" w:hAnsi="Roboto Condensed"/>
              </w:rPr>
            </w:pPr>
            <w:r w:rsidRPr="000A794A">
              <w:rPr>
                <w:rFonts w:ascii="Roboto Condensed" w:hAnsi="Roboto Condensed"/>
              </w:rPr>
              <w:t>24/7</w:t>
            </w:r>
          </w:p>
        </w:tc>
      </w:tr>
      <w:tr w:rsidR="009A4667" w:rsidRPr="001B2F66" w14:paraId="6FF18CF3" w14:textId="77777777" w:rsidTr="00D971BD">
        <w:trPr>
          <w:trHeight w:val="300"/>
        </w:trPr>
        <w:tc>
          <w:tcPr>
            <w:tcW w:w="620" w:type="pct"/>
            <w:tcBorders>
              <w:top w:val="single" w:sz="6" w:space="0" w:color="999999"/>
              <w:left w:val="single" w:sz="6" w:space="0" w:color="999999"/>
              <w:bottom w:val="single" w:sz="6" w:space="0" w:color="999999"/>
              <w:right w:val="single" w:sz="6" w:space="0" w:color="999999"/>
            </w:tcBorders>
            <w:shd w:val="clear" w:color="auto" w:fill="auto"/>
            <w:hideMark/>
          </w:tcPr>
          <w:p w14:paraId="557D5302" w14:textId="3D8ECA64" w:rsidR="009A4667" w:rsidRPr="000A794A" w:rsidRDefault="009A4667" w:rsidP="005033DD">
            <w:pPr>
              <w:spacing w:after="80"/>
              <w:rPr>
                <w:rFonts w:ascii="Roboto Condensed" w:hAnsi="Roboto Condensed"/>
              </w:rPr>
            </w:pPr>
            <w:r w:rsidRPr="000A794A">
              <w:rPr>
                <w:rFonts w:ascii="Roboto Condensed" w:hAnsi="Roboto Condensed"/>
              </w:rPr>
              <w:t>Insurer</w:t>
            </w:r>
          </w:p>
        </w:tc>
        <w:tc>
          <w:tcPr>
            <w:tcW w:w="620" w:type="pct"/>
            <w:tcBorders>
              <w:top w:val="single" w:sz="6" w:space="0" w:color="999999"/>
              <w:left w:val="single" w:sz="6" w:space="0" w:color="999999"/>
              <w:bottom w:val="single" w:sz="6" w:space="0" w:color="999999"/>
              <w:right w:val="single" w:sz="6" w:space="0" w:color="999999"/>
            </w:tcBorders>
            <w:shd w:val="clear" w:color="auto" w:fill="auto"/>
            <w:hideMark/>
          </w:tcPr>
          <w:p w14:paraId="43E6501D" w14:textId="0DE787A4" w:rsidR="009A4667" w:rsidRPr="000A794A" w:rsidRDefault="009A4667" w:rsidP="005033DD">
            <w:pPr>
              <w:spacing w:after="80"/>
              <w:rPr>
                <w:rFonts w:ascii="Roboto Condensed" w:hAnsi="Roboto Condensed"/>
              </w:rPr>
            </w:pPr>
            <w:r w:rsidRPr="000A794A">
              <w:rPr>
                <w:rFonts w:ascii="Roboto Condensed" w:hAnsi="Roboto Condensed"/>
              </w:rPr>
              <w:t>Ann Onymous</w:t>
            </w:r>
          </w:p>
        </w:tc>
        <w:tc>
          <w:tcPr>
            <w:tcW w:w="886" w:type="pct"/>
            <w:tcBorders>
              <w:top w:val="single" w:sz="6" w:space="0" w:color="999999"/>
              <w:left w:val="single" w:sz="6" w:space="0" w:color="999999"/>
              <w:bottom w:val="single" w:sz="6" w:space="0" w:color="999999"/>
              <w:right w:val="single" w:sz="6" w:space="0" w:color="999999"/>
            </w:tcBorders>
            <w:shd w:val="clear" w:color="auto" w:fill="auto"/>
            <w:hideMark/>
          </w:tcPr>
          <w:p w14:paraId="759C40F3" w14:textId="35658279" w:rsidR="009A4667" w:rsidRPr="000A794A" w:rsidRDefault="00397B03" w:rsidP="005033DD">
            <w:pPr>
              <w:spacing w:after="80"/>
              <w:jc w:val="center"/>
              <w:rPr>
                <w:rFonts w:ascii="Roboto Condensed" w:hAnsi="Roboto Condensed"/>
              </w:rPr>
            </w:pPr>
            <w:r w:rsidRPr="000A794A">
              <w:rPr>
                <w:rFonts w:ascii="Roboto Condensed" w:hAnsi="Roboto Condensed"/>
              </w:rPr>
              <w:t>555-567-8901</w:t>
            </w:r>
          </w:p>
        </w:tc>
        <w:tc>
          <w:tcPr>
            <w:tcW w:w="886" w:type="pct"/>
            <w:tcBorders>
              <w:top w:val="single" w:sz="6" w:space="0" w:color="999999"/>
              <w:left w:val="single" w:sz="6" w:space="0" w:color="999999"/>
              <w:bottom w:val="single" w:sz="6" w:space="0" w:color="999999"/>
              <w:right w:val="single" w:sz="6" w:space="0" w:color="999999"/>
            </w:tcBorders>
            <w:shd w:val="clear" w:color="auto" w:fill="auto"/>
            <w:hideMark/>
          </w:tcPr>
          <w:p w14:paraId="06749102" w14:textId="79EFF928" w:rsidR="009A4667" w:rsidRPr="000A794A" w:rsidRDefault="000E3F03" w:rsidP="005033DD">
            <w:pPr>
              <w:spacing w:after="80"/>
              <w:jc w:val="center"/>
              <w:rPr>
                <w:rFonts w:ascii="Roboto Condensed" w:hAnsi="Roboto Condensed"/>
              </w:rPr>
            </w:pPr>
            <w:r w:rsidRPr="000A794A">
              <w:rPr>
                <w:rFonts w:ascii="Roboto Condensed" w:hAnsi="Roboto Condensed"/>
              </w:rPr>
              <w:t>--</w:t>
            </w:r>
          </w:p>
        </w:tc>
        <w:tc>
          <w:tcPr>
            <w:tcW w:w="1191" w:type="pct"/>
            <w:tcBorders>
              <w:top w:val="single" w:sz="6" w:space="0" w:color="999999"/>
              <w:left w:val="single" w:sz="6" w:space="0" w:color="999999"/>
              <w:bottom w:val="single" w:sz="6" w:space="0" w:color="999999"/>
              <w:right w:val="single" w:sz="6" w:space="0" w:color="999999"/>
            </w:tcBorders>
            <w:shd w:val="clear" w:color="auto" w:fill="auto"/>
            <w:hideMark/>
          </w:tcPr>
          <w:p w14:paraId="40EBAE67" w14:textId="77777777" w:rsidR="009A4667" w:rsidRPr="000A794A" w:rsidRDefault="009A4667" w:rsidP="005033DD">
            <w:pPr>
              <w:spacing w:after="80"/>
              <w:rPr>
                <w:rFonts w:ascii="Roboto Condensed" w:hAnsi="Roboto Condensed"/>
              </w:rPr>
            </w:pPr>
            <w:r w:rsidRPr="000A794A">
              <w:rPr>
                <w:rFonts w:ascii="Roboto Condensed" w:hAnsi="Roboto Condensed"/>
              </w:rPr>
              <w:t>Provide guidance on response and recovery  </w:t>
            </w:r>
          </w:p>
        </w:tc>
        <w:tc>
          <w:tcPr>
            <w:tcW w:w="797" w:type="pct"/>
            <w:tcBorders>
              <w:top w:val="single" w:sz="6" w:space="0" w:color="999999"/>
              <w:left w:val="single" w:sz="6" w:space="0" w:color="999999"/>
              <w:bottom w:val="single" w:sz="6" w:space="0" w:color="999999"/>
              <w:right w:val="single" w:sz="6" w:space="0" w:color="999999"/>
            </w:tcBorders>
            <w:shd w:val="clear" w:color="auto" w:fill="auto"/>
            <w:hideMark/>
          </w:tcPr>
          <w:p w14:paraId="2C8E737F" w14:textId="56830AD2" w:rsidR="009A4667" w:rsidRPr="000A794A" w:rsidRDefault="009A4667" w:rsidP="005033DD">
            <w:pPr>
              <w:spacing w:after="80"/>
              <w:jc w:val="center"/>
              <w:rPr>
                <w:rFonts w:ascii="Roboto Condensed" w:hAnsi="Roboto Condensed"/>
              </w:rPr>
            </w:pPr>
            <w:r w:rsidRPr="000A794A">
              <w:rPr>
                <w:rFonts w:ascii="Roboto Condensed" w:hAnsi="Roboto Condensed"/>
              </w:rPr>
              <w:t>24/7</w:t>
            </w:r>
          </w:p>
        </w:tc>
      </w:tr>
    </w:tbl>
    <w:p w14:paraId="292FE8FA" w14:textId="77777777" w:rsidR="00D2651A" w:rsidRPr="000A794A" w:rsidRDefault="00D2651A" w:rsidP="00AA7931"/>
    <w:p w14:paraId="301A4AFA" w14:textId="2611B4E7" w:rsidR="00BA72A2" w:rsidRPr="000A794A" w:rsidRDefault="00BA72A2" w:rsidP="000A794A">
      <w:pPr>
        <w:rPr>
          <w:szCs w:val="24"/>
        </w:rPr>
      </w:pPr>
      <w:r w:rsidRPr="000A794A">
        <w:rPr>
          <w:szCs w:val="24"/>
        </w:rPr>
        <w:t xml:space="preserve">While many </w:t>
      </w:r>
      <w:r w:rsidR="00914594" w:rsidRPr="000A794A">
        <w:rPr>
          <w:szCs w:val="24"/>
        </w:rPr>
        <w:t xml:space="preserve">CIRP implementations are focused on meeting customer demands, </w:t>
      </w:r>
      <w:r w:rsidR="005636E7" w:rsidRPr="000A794A">
        <w:rPr>
          <w:szCs w:val="24"/>
        </w:rPr>
        <w:t xml:space="preserve">including </w:t>
      </w:r>
      <w:r w:rsidR="0063485A" w:rsidRPr="000A794A">
        <w:rPr>
          <w:szCs w:val="24"/>
        </w:rPr>
        <w:t xml:space="preserve">the Public Information Officer and Legal Counsel on the response team is critical to ensuring communications and actions taken do not inadvertently result in </w:t>
      </w:r>
      <w:r w:rsidR="002D6EC6" w:rsidRPr="000A794A">
        <w:rPr>
          <w:szCs w:val="24"/>
        </w:rPr>
        <w:t>post-response issues</w:t>
      </w:r>
      <w:r w:rsidR="003E18B9" w:rsidRPr="000A794A">
        <w:rPr>
          <w:szCs w:val="24"/>
        </w:rPr>
        <w:t xml:space="preserve"> for the </w:t>
      </w:r>
      <w:r w:rsidR="00A46176" w:rsidRPr="000A794A">
        <w:rPr>
          <w:szCs w:val="24"/>
        </w:rPr>
        <w:t>system</w:t>
      </w:r>
      <w:r w:rsidR="003E18B9" w:rsidRPr="000A794A">
        <w:rPr>
          <w:szCs w:val="24"/>
        </w:rPr>
        <w:t xml:space="preserve">. </w:t>
      </w:r>
    </w:p>
    <w:p w14:paraId="5D68A5BD" w14:textId="6EA0F66B" w:rsidR="00D2651A" w:rsidRPr="000A794A" w:rsidRDefault="0071442B" w:rsidP="000A794A">
      <w:pPr>
        <w:rPr>
          <w:szCs w:val="24"/>
        </w:rPr>
      </w:pPr>
      <w:r w:rsidRPr="000A794A">
        <w:rPr>
          <w:szCs w:val="24"/>
        </w:rPr>
        <w:lastRenderedPageBreak/>
        <w:t xml:space="preserve">On-call staff should also be aware of potential </w:t>
      </w:r>
      <w:r w:rsidR="0022207E" w:rsidRPr="000A794A">
        <w:rPr>
          <w:szCs w:val="24"/>
        </w:rPr>
        <w:t xml:space="preserve">Indicators of compromise to facilitate detection of a cyber-incident. This also facilitates </w:t>
      </w:r>
      <w:r w:rsidRPr="000A794A">
        <w:rPr>
          <w:szCs w:val="24"/>
        </w:rPr>
        <w:t>disseminati</w:t>
      </w:r>
      <w:r w:rsidR="00A753D7" w:rsidRPr="000A794A">
        <w:rPr>
          <w:szCs w:val="24"/>
        </w:rPr>
        <w:t>on</w:t>
      </w:r>
      <w:r w:rsidRPr="000A794A">
        <w:rPr>
          <w:szCs w:val="24"/>
        </w:rPr>
        <w:t xml:space="preserve"> information up and down the chain of command to </w:t>
      </w:r>
      <w:r w:rsidR="00A753D7" w:rsidRPr="000A794A">
        <w:rPr>
          <w:szCs w:val="24"/>
        </w:rPr>
        <w:t xml:space="preserve">help </w:t>
      </w:r>
      <w:r w:rsidRPr="000A794A">
        <w:rPr>
          <w:szCs w:val="24"/>
        </w:rPr>
        <w:t>ensure timely and effective communication.</w:t>
      </w:r>
    </w:p>
    <w:p w14:paraId="7295DAE3" w14:textId="77777777" w:rsidR="00A97DE3" w:rsidRPr="000A794A" w:rsidRDefault="00A97DE3" w:rsidP="00A97DE3">
      <w:pPr>
        <w:pStyle w:val="Heading1"/>
      </w:pPr>
      <w:bookmarkStart w:id="4" w:name="_Toc197603822"/>
      <w:r w:rsidRPr="000A794A">
        <w:t>Detecting an Incident</w:t>
      </w:r>
      <w:bookmarkEnd w:id="4"/>
    </w:p>
    <w:p w14:paraId="523BC3AA" w14:textId="77777777" w:rsidR="001E6351" w:rsidRPr="000A794A" w:rsidRDefault="00A97DE3" w:rsidP="000A794A">
      <w:pPr>
        <w:rPr>
          <w:szCs w:val="24"/>
        </w:rPr>
      </w:pPr>
      <w:r w:rsidRPr="000A794A">
        <w:rPr>
          <w:szCs w:val="24"/>
        </w:rPr>
        <w:t xml:space="preserve">Understanding </w:t>
      </w:r>
      <w:r w:rsidR="00BE7035" w:rsidRPr="000A794A">
        <w:rPr>
          <w:szCs w:val="24"/>
        </w:rPr>
        <w:t>Indicator</w:t>
      </w:r>
      <w:r w:rsidR="00EE7C00" w:rsidRPr="000A794A">
        <w:rPr>
          <w:szCs w:val="24"/>
        </w:rPr>
        <w:t>s</w:t>
      </w:r>
      <w:r w:rsidR="00BE7035" w:rsidRPr="000A794A">
        <w:rPr>
          <w:szCs w:val="24"/>
        </w:rPr>
        <w:t xml:space="preserve"> of Compromise (</w:t>
      </w:r>
      <w:r w:rsidRPr="000A794A">
        <w:rPr>
          <w:szCs w:val="24"/>
        </w:rPr>
        <w:t>IoC</w:t>
      </w:r>
      <w:r w:rsidR="00EE7C00" w:rsidRPr="000A794A">
        <w:rPr>
          <w:szCs w:val="24"/>
        </w:rPr>
        <w:t>s</w:t>
      </w:r>
      <w:r w:rsidR="00BE7035" w:rsidRPr="000A794A">
        <w:rPr>
          <w:szCs w:val="24"/>
        </w:rPr>
        <w:t>)</w:t>
      </w:r>
      <w:r w:rsidRPr="000A794A">
        <w:rPr>
          <w:szCs w:val="24"/>
        </w:rPr>
        <w:t xml:space="preserve"> through alert triage is critical to identifying an attack as early as possible. Examples of technology that helps identify IoCs includes intrusion detection system/intrusion protection system alerts, antivirus alerts, network scanners, log analyzers, security information and event management (SIEM)</w:t>
      </w:r>
      <w:r w:rsidR="00BE7035" w:rsidRPr="000A794A">
        <w:rPr>
          <w:szCs w:val="24"/>
        </w:rPr>
        <w:t>.</w:t>
      </w:r>
      <w:r w:rsidRPr="000A794A">
        <w:rPr>
          <w:szCs w:val="24"/>
        </w:rPr>
        <w:t xml:space="preserve"> </w:t>
      </w:r>
    </w:p>
    <w:p w14:paraId="3D23B494" w14:textId="36CE76C4" w:rsidR="002972BC" w:rsidRPr="00E220EE" w:rsidRDefault="00A97DE3" w:rsidP="00E220EE">
      <w:pPr>
        <w:rPr>
          <w:szCs w:val="24"/>
        </w:rPr>
      </w:pPr>
      <w:r w:rsidRPr="000A794A">
        <w:rPr>
          <w:szCs w:val="24"/>
        </w:rPr>
        <w:t xml:space="preserve">The </w:t>
      </w:r>
      <w:r w:rsidR="00A46176" w:rsidRPr="000A794A">
        <w:rPr>
          <w:szCs w:val="24"/>
        </w:rPr>
        <w:t xml:space="preserve">system </w:t>
      </w:r>
      <w:r w:rsidRPr="000A794A">
        <w:rPr>
          <w:szCs w:val="24"/>
        </w:rPr>
        <w:t>should determine how, based on unique characteristics</w:t>
      </w:r>
      <w:r w:rsidR="0011099A" w:rsidRPr="000A794A">
        <w:rPr>
          <w:szCs w:val="24"/>
        </w:rPr>
        <w:t xml:space="preserve"> and current capabilities</w:t>
      </w:r>
      <w:r w:rsidRPr="000A794A">
        <w:rPr>
          <w:szCs w:val="24"/>
        </w:rPr>
        <w:t xml:space="preserve">, </w:t>
      </w:r>
      <w:r w:rsidR="00FB1407" w:rsidRPr="000A794A">
        <w:rPr>
          <w:szCs w:val="24"/>
        </w:rPr>
        <w:t xml:space="preserve">it </w:t>
      </w:r>
      <w:r w:rsidRPr="000A794A">
        <w:rPr>
          <w:szCs w:val="24"/>
        </w:rPr>
        <w:t>would detect an incident. This may include a</w:t>
      </w:r>
      <w:r w:rsidRPr="00E220EE">
        <w:rPr>
          <w:szCs w:val="24"/>
        </w:rPr>
        <w:t>ny of the technologies listed above coupled with the awareness of staff to identify and report potential incidents</w:t>
      </w:r>
      <w:r w:rsidR="006A0EC1">
        <w:rPr>
          <w:szCs w:val="24"/>
        </w:rPr>
        <w:t xml:space="preserve">. </w:t>
      </w:r>
    </w:p>
    <w:p w14:paraId="5EE87668" w14:textId="3F91CA53" w:rsidR="009A4667" w:rsidRPr="00E220EE" w:rsidRDefault="009A4667" w:rsidP="00DA0A77">
      <w:pPr>
        <w:pStyle w:val="Heading1"/>
      </w:pPr>
      <w:bookmarkStart w:id="5" w:name="_Toc197603823"/>
      <w:r w:rsidRPr="00E220EE">
        <w:t>Severity Matrix</w:t>
      </w:r>
      <w:bookmarkEnd w:id="5"/>
    </w:p>
    <w:p w14:paraId="675CE31F" w14:textId="6A9C9AEE" w:rsidR="009A4667" w:rsidRDefault="009A4667" w:rsidP="00E220EE">
      <w:pPr>
        <w:rPr>
          <w:szCs w:val="24"/>
        </w:rPr>
      </w:pPr>
      <w:r w:rsidRPr="00E220EE">
        <w:rPr>
          <w:szCs w:val="24"/>
        </w:rPr>
        <w:t xml:space="preserve">Incident response actions vary by the severity of the incident. The following severity matrix provides an example of how a </w:t>
      </w:r>
      <w:r w:rsidR="00A46176" w:rsidRPr="00E220EE">
        <w:rPr>
          <w:szCs w:val="24"/>
        </w:rPr>
        <w:t>system</w:t>
      </w:r>
      <w:r w:rsidRPr="00E220EE">
        <w:rPr>
          <w:szCs w:val="24"/>
        </w:rPr>
        <w:t xml:space="preserve"> might characterize severity levels, recommended actions at each level, and escalation thresholds for how a </w:t>
      </w:r>
      <w:r w:rsidR="00A46176" w:rsidRPr="00E220EE">
        <w:rPr>
          <w:szCs w:val="24"/>
        </w:rPr>
        <w:t xml:space="preserve">system </w:t>
      </w:r>
      <w:r w:rsidRPr="00E220EE">
        <w:rPr>
          <w:szCs w:val="24"/>
        </w:rPr>
        <w:t xml:space="preserve">might move from one level to the next. </w:t>
      </w:r>
      <w:r w:rsidR="0069098F" w:rsidRPr="00E220EE">
        <w:rPr>
          <w:szCs w:val="24"/>
        </w:rPr>
        <w:t xml:space="preserve">The </w:t>
      </w:r>
      <w:r w:rsidR="00A46176" w:rsidRPr="00E220EE">
        <w:rPr>
          <w:szCs w:val="24"/>
        </w:rPr>
        <w:t>system</w:t>
      </w:r>
      <w:r w:rsidR="0069098F" w:rsidRPr="00E220EE">
        <w:rPr>
          <w:szCs w:val="24"/>
        </w:rPr>
        <w:t xml:space="preserve"> should add</w:t>
      </w:r>
      <w:r w:rsidR="00FD5B3A" w:rsidRPr="00E220EE">
        <w:rPr>
          <w:szCs w:val="24"/>
        </w:rPr>
        <w:t xml:space="preserve"> or modify this </w:t>
      </w:r>
      <w:r w:rsidRPr="00E220EE">
        <w:rPr>
          <w:szCs w:val="24"/>
        </w:rPr>
        <w:t xml:space="preserve">information </w:t>
      </w:r>
      <w:r w:rsidR="00FD5B3A" w:rsidRPr="00E220EE">
        <w:rPr>
          <w:szCs w:val="24"/>
        </w:rPr>
        <w:t xml:space="preserve">as appropriate to support </w:t>
      </w:r>
      <w:r w:rsidRPr="00E220EE">
        <w:rPr>
          <w:szCs w:val="24"/>
        </w:rPr>
        <w:t xml:space="preserve">threat </w:t>
      </w:r>
      <w:r w:rsidR="00FD5B3A" w:rsidRPr="00E220EE">
        <w:rPr>
          <w:szCs w:val="24"/>
        </w:rPr>
        <w:t xml:space="preserve">detection </w:t>
      </w:r>
      <w:r w:rsidRPr="00E220EE">
        <w:rPr>
          <w:szCs w:val="24"/>
        </w:rPr>
        <w:t>and incident response</w:t>
      </w:r>
      <w:r w:rsidR="00B70DE0" w:rsidRPr="00E220EE">
        <w:rPr>
          <w:szCs w:val="24"/>
        </w:rPr>
        <w:t xml:space="preserve">. </w:t>
      </w:r>
    </w:p>
    <w:p w14:paraId="3F061D3D" w14:textId="77777777" w:rsidR="00C54E1E" w:rsidRDefault="00C54E1E" w:rsidP="00E220EE">
      <w:pPr>
        <w:rPr>
          <w:szCs w:val="24"/>
        </w:rPr>
      </w:pPr>
    </w:p>
    <w:p w14:paraId="59AE88C1" w14:textId="77777777" w:rsidR="00C54E1E" w:rsidRDefault="00C54E1E" w:rsidP="00E220EE">
      <w:pPr>
        <w:rPr>
          <w:szCs w:val="24"/>
        </w:rPr>
      </w:pPr>
    </w:p>
    <w:p w14:paraId="6B9C1DD3" w14:textId="77777777" w:rsidR="00C54E1E" w:rsidRDefault="00C54E1E" w:rsidP="00E220EE">
      <w:pPr>
        <w:rPr>
          <w:szCs w:val="24"/>
        </w:rPr>
      </w:pPr>
    </w:p>
    <w:p w14:paraId="78ED2FAB" w14:textId="77777777" w:rsidR="00C54E1E" w:rsidRDefault="00C54E1E" w:rsidP="00E220EE">
      <w:pPr>
        <w:rPr>
          <w:szCs w:val="24"/>
        </w:rPr>
      </w:pPr>
    </w:p>
    <w:p w14:paraId="5224B074" w14:textId="77777777" w:rsidR="00C54E1E" w:rsidRDefault="00C54E1E" w:rsidP="00E220EE">
      <w:pPr>
        <w:rPr>
          <w:szCs w:val="24"/>
        </w:rPr>
      </w:pPr>
    </w:p>
    <w:p w14:paraId="588E1842" w14:textId="77777777" w:rsidR="00C54E1E" w:rsidRDefault="00C54E1E" w:rsidP="00E220EE">
      <w:pPr>
        <w:rPr>
          <w:szCs w:val="24"/>
        </w:rPr>
      </w:pPr>
    </w:p>
    <w:p w14:paraId="2A0D815E" w14:textId="77777777" w:rsidR="00C54E1E" w:rsidRDefault="00C54E1E" w:rsidP="00E220EE">
      <w:pPr>
        <w:rPr>
          <w:szCs w:val="24"/>
        </w:rPr>
      </w:pPr>
    </w:p>
    <w:p w14:paraId="2B4AA5C1" w14:textId="77777777" w:rsidR="00C54E1E" w:rsidRDefault="00C54E1E" w:rsidP="00E220EE">
      <w:pPr>
        <w:rPr>
          <w:szCs w:val="24"/>
        </w:rPr>
      </w:pPr>
    </w:p>
    <w:p w14:paraId="5D3A0C27" w14:textId="77777777" w:rsidR="00C54E1E" w:rsidRDefault="00C54E1E" w:rsidP="00E220EE">
      <w:pPr>
        <w:rPr>
          <w:szCs w:val="24"/>
        </w:rPr>
      </w:pPr>
    </w:p>
    <w:p w14:paraId="3B0639A1" w14:textId="77777777" w:rsidR="00C54E1E" w:rsidRDefault="00C54E1E" w:rsidP="00E220EE">
      <w:pPr>
        <w:rPr>
          <w:szCs w:val="24"/>
        </w:rPr>
      </w:pPr>
    </w:p>
    <w:p w14:paraId="2751EF1A" w14:textId="77777777" w:rsidR="00D4303D" w:rsidRPr="00D4303D" w:rsidRDefault="00D4303D" w:rsidP="00D4303D">
      <w:pPr>
        <w:rPr>
          <w:b/>
          <w:bCs/>
          <w:i/>
          <w:iCs/>
          <w:szCs w:val="24"/>
        </w:rPr>
      </w:pPr>
      <w:r w:rsidRPr="00D4303D">
        <w:rPr>
          <w:b/>
          <w:bCs/>
          <w:i/>
          <w:iCs/>
          <w:szCs w:val="24"/>
        </w:rPr>
        <w:lastRenderedPageBreak/>
        <w:t>[The system should adapt the following table.]</w:t>
      </w:r>
    </w:p>
    <w:tbl>
      <w:tblPr>
        <w:tblW w:w="933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592"/>
        <w:gridCol w:w="2963"/>
        <w:gridCol w:w="2775"/>
      </w:tblGrid>
      <w:tr w:rsidR="009A4667" w:rsidRPr="001B2F66" w14:paraId="5C2FCA7B" w14:textId="77777777" w:rsidTr="005033DD">
        <w:trPr>
          <w:trHeight w:val="300"/>
        </w:trPr>
        <w:tc>
          <w:tcPr>
            <w:tcW w:w="3592" w:type="dxa"/>
            <w:tcBorders>
              <w:top w:val="single" w:sz="6" w:space="0" w:color="auto"/>
              <w:left w:val="single" w:sz="6" w:space="0" w:color="auto"/>
              <w:bottom w:val="single" w:sz="6" w:space="0" w:color="auto"/>
              <w:right w:val="single" w:sz="6" w:space="0" w:color="auto"/>
            </w:tcBorders>
            <w:shd w:val="clear" w:color="auto" w:fill="B3B3B3"/>
            <w:vAlign w:val="bottom"/>
            <w:hideMark/>
          </w:tcPr>
          <w:p w14:paraId="7A5BD2E0" w14:textId="1EE464E2" w:rsidR="009A4667" w:rsidRPr="00E220EE" w:rsidRDefault="009A4667" w:rsidP="005033DD">
            <w:pPr>
              <w:spacing w:after="80"/>
              <w:jc w:val="center"/>
              <w:rPr>
                <w:rFonts w:ascii="Roboto Condensed" w:hAnsi="Roboto Condensed" w:cs="Segoe UI"/>
                <w:b/>
                <w:bCs/>
                <w:sz w:val="18"/>
                <w:szCs w:val="18"/>
              </w:rPr>
            </w:pPr>
            <w:r w:rsidRPr="00E220EE">
              <w:rPr>
                <w:rFonts w:ascii="Roboto Condensed" w:hAnsi="Roboto Condensed"/>
                <w:b/>
                <w:bCs/>
              </w:rPr>
              <w:t>Severity Level</w:t>
            </w:r>
          </w:p>
        </w:tc>
        <w:tc>
          <w:tcPr>
            <w:tcW w:w="2963" w:type="dxa"/>
            <w:tcBorders>
              <w:top w:val="single" w:sz="6" w:space="0" w:color="auto"/>
              <w:left w:val="single" w:sz="6" w:space="0" w:color="auto"/>
              <w:bottom w:val="single" w:sz="6" w:space="0" w:color="auto"/>
              <w:right w:val="single" w:sz="6" w:space="0" w:color="auto"/>
            </w:tcBorders>
            <w:shd w:val="clear" w:color="auto" w:fill="B3B3B3"/>
            <w:vAlign w:val="bottom"/>
            <w:hideMark/>
          </w:tcPr>
          <w:p w14:paraId="2FB5CD6B" w14:textId="64CA961C" w:rsidR="009A4667" w:rsidRPr="00E220EE" w:rsidRDefault="009A4667" w:rsidP="005033DD">
            <w:pPr>
              <w:spacing w:after="80"/>
              <w:jc w:val="center"/>
              <w:rPr>
                <w:rFonts w:ascii="Roboto Condensed" w:hAnsi="Roboto Condensed" w:cs="Segoe UI"/>
                <w:b/>
                <w:bCs/>
                <w:sz w:val="18"/>
                <w:szCs w:val="18"/>
              </w:rPr>
            </w:pPr>
            <w:r w:rsidRPr="00E220EE">
              <w:rPr>
                <w:rFonts w:ascii="Roboto Condensed" w:hAnsi="Roboto Condensed"/>
                <w:b/>
                <w:bCs/>
              </w:rPr>
              <w:t>Recommended Actions</w:t>
            </w:r>
          </w:p>
        </w:tc>
        <w:tc>
          <w:tcPr>
            <w:tcW w:w="2775" w:type="dxa"/>
            <w:tcBorders>
              <w:top w:val="single" w:sz="6" w:space="0" w:color="auto"/>
              <w:left w:val="single" w:sz="6" w:space="0" w:color="auto"/>
              <w:bottom w:val="single" w:sz="6" w:space="0" w:color="auto"/>
              <w:right w:val="single" w:sz="6" w:space="0" w:color="auto"/>
            </w:tcBorders>
            <w:shd w:val="clear" w:color="auto" w:fill="B3B3B3"/>
            <w:vAlign w:val="bottom"/>
            <w:hideMark/>
          </w:tcPr>
          <w:p w14:paraId="6C964707" w14:textId="4AED9EC4" w:rsidR="009A4667" w:rsidRPr="00E220EE" w:rsidRDefault="009A4667" w:rsidP="005033DD">
            <w:pPr>
              <w:spacing w:after="80"/>
              <w:jc w:val="center"/>
              <w:rPr>
                <w:rFonts w:ascii="Roboto Condensed" w:hAnsi="Roboto Condensed" w:cs="Segoe UI"/>
                <w:b/>
                <w:bCs/>
                <w:sz w:val="18"/>
                <w:szCs w:val="18"/>
              </w:rPr>
            </w:pPr>
            <w:r w:rsidRPr="00E220EE">
              <w:rPr>
                <w:rFonts w:ascii="Roboto Condensed" w:hAnsi="Roboto Condensed"/>
                <w:b/>
                <w:bCs/>
              </w:rPr>
              <w:t>Escalation Threshold</w:t>
            </w:r>
          </w:p>
        </w:tc>
      </w:tr>
      <w:tr w:rsidR="009A4667" w:rsidRPr="001B2F66" w14:paraId="3BBF5E43" w14:textId="77777777" w:rsidTr="00E220EE">
        <w:trPr>
          <w:trHeight w:val="300"/>
        </w:trPr>
        <w:tc>
          <w:tcPr>
            <w:tcW w:w="3592" w:type="dxa"/>
            <w:tcBorders>
              <w:top w:val="single" w:sz="6" w:space="0" w:color="auto"/>
              <w:left w:val="single" w:sz="6" w:space="0" w:color="auto"/>
              <w:bottom w:val="single" w:sz="6" w:space="0" w:color="auto"/>
              <w:right w:val="single" w:sz="6" w:space="0" w:color="auto"/>
            </w:tcBorders>
            <w:shd w:val="clear" w:color="auto" w:fill="D0E6DD"/>
            <w:hideMark/>
          </w:tcPr>
          <w:p w14:paraId="3077C31A" w14:textId="46E939EE" w:rsidR="009A4667" w:rsidRPr="00E220EE" w:rsidRDefault="009A4667" w:rsidP="005033DD">
            <w:pPr>
              <w:spacing w:after="80"/>
              <w:rPr>
                <w:rFonts w:ascii="Roboto Condensed" w:hAnsi="Roboto Condensed" w:cs="Segoe UI"/>
                <w:b/>
                <w:bCs/>
                <w:sz w:val="18"/>
                <w:szCs w:val="18"/>
              </w:rPr>
            </w:pPr>
            <w:r w:rsidRPr="00E220EE">
              <w:rPr>
                <w:rFonts w:ascii="Roboto Condensed" w:hAnsi="Roboto Condensed"/>
                <w:b/>
                <w:bCs/>
              </w:rPr>
              <w:t>Low:</w:t>
            </w:r>
          </w:p>
          <w:p w14:paraId="7D847DEE" w14:textId="13C7A4CE" w:rsidR="009A4667" w:rsidRPr="00E220EE" w:rsidRDefault="009A4667" w:rsidP="00354695">
            <w:pPr>
              <w:pStyle w:val="ListParagraph"/>
              <w:numPr>
                <w:ilvl w:val="0"/>
                <w:numId w:val="21"/>
              </w:numPr>
              <w:spacing w:after="80"/>
              <w:ind w:left="436"/>
              <w:rPr>
                <w:rFonts w:ascii="Roboto Condensed" w:hAnsi="Roboto Condensed" w:cs="Segoe UI"/>
                <w:sz w:val="18"/>
                <w:szCs w:val="18"/>
              </w:rPr>
            </w:pPr>
            <w:r w:rsidRPr="00E220EE">
              <w:rPr>
                <w:rFonts w:ascii="Roboto Condensed" w:hAnsi="Roboto Condensed"/>
              </w:rPr>
              <w:t>Normal IT/OT operations</w:t>
            </w:r>
          </w:p>
          <w:p w14:paraId="5EE00A39" w14:textId="6D0A25A3" w:rsidR="009A4667" w:rsidRPr="00E220EE" w:rsidRDefault="009A4667" w:rsidP="00354695">
            <w:pPr>
              <w:pStyle w:val="ListParagraph"/>
              <w:numPr>
                <w:ilvl w:val="0"/>
                <w:numId w:val="21"/>
              </w:numPr>
              <w:spacing w:after="80"/>
              <w:ind w:left="436"/>
              <w:rPr>
                <w:rFonts w:ascii="Roboto Condensed" w:hAnsi="Roboto Condensed" w:cs="Segoe UI"/>
                <w:sz w:val="18"/>
                <w:szCs w:val="18"/>
              </w:rPr>
            </w:pPr>
            <w:r w:rsidRPr="00E220EE">
              <w:rPr>
                <w:rFonts w:ascii="Roboto Condensed" w:hAnsi="Roboto Condensed"/>
              </w:rPr>
              <w:t>Staff monitor system per normal</w:t>
            </w:r>
          </w:p>
        </w:tc>
        <w:tc>
          <w:tcPr>
            <w:tcW w:w="2963" w:type="dxa"/>
            <w:tcBorders>
              <w:top w:val="single" w:sz="6" w:space="0" w:color="auto"/>
              <w:left w:val="single" w:sz="6" w:space="0" w:color="auto"/>
              <w:bottom w:val="single" w:sz="6" w:space="0" w:color="auto"/>
              <w:right w:val="single" w:sz="6" w:space="0" w:color="auto"/>
            </w:tcBorders>
            <w:shd w:val="clear" w:color="auto" w:fill="D0E6DD"/>
            <w:hideMark/>
          </w:tcPr>
          <w:p w14:paraId="53F502CC" w14:textId="3952BDE6"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Maintain normal operations.</w:t>
            </w:r>
          </w:p>
        </w:tc>
        <w:tc>
          <w:tcPr>
            <w:tcW w:w="2775" w:type="dxa"/>
            <w:tcBorders>
              <w:top w:val="single" w:sz="6" w:space="0" w:color="auto"/>
              <w:left w:val="single" w:sz="6" w:space="0" w:color="auto"/>
              <w:bottom w:val="single" w:sz="6" w:space="0" w:color="auto"/>
              <w:right w:val="single" w:sz="6" w:space="0" w:color="auto"/>
            </w:tcBorders>
            <w:shd w:val="clear" w:color="auto" w:fill="D0E6DD"/>
            <w:hideMark/>
          </w:tcPr>
          <w:p w14:paraId="797940FF" w14:textId="364BF8BF"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The threat level escalates.</w:t>
            </w:r>
          </w:p>
        </w:tc>
      </w:tr>
      <w:tr w:rsidR="009A4667" w:rsidRPr="001B2F66" w14:paraId="7FD0776A" w14:textId="77777777" w:rsidTr="00E220EE">
        <w:trPr>
          <w:trHeight w:val="300"/>
        </w:trPr>
        <w:tc>
          <w:tcPr>
            <w:tcW w:w="3592" w:type="dxa"/>
            <w:tcBorders>
              <w:top w:val="single" w:sz="6" w:space="0" w:color="auto"/>
              <w:left w:val="single" w:sz="6" w:space="0" w:color="auto"/>
              <w:bottom w:val="single" w:sz="6" w:space="0" w:color="auto"/>
              <w:right w:val="single" w:sz="6" w:space="0" w:color="auto"/>
            </w:tcBorders>
            <w:shd w:val="clear" w:color="auto" w:fill="CEE3F1"/>
            <w:hideMark/>
          </w:tcPr>
          <w:p w14:paraId="37901246" w14:textId="0FA1A2A4" w:rsidR="009A4667" w:rsidRPr="00E220EE" w:rsidRDefault="009A4667" w:rsidP="005033DD">
            <w:pPr>
              <w:spacing w:after="80"/>
              <w:rPr>
                <w:rFonts w:ascii="Roboto Condensed" w:hAnsi="Roboto Condensed" w:cs="Segoe UI"/>
                <w:b/>
                <w:bCs/>
                <w:sz w:val="18"/>
                <w:szCs w:val="18"/>
              </w:rPr>
            </w:pPr>
            <w:r w:rsidRPr="00E220EE">
              <w:rPr>
                <w:rFonts w:ascii="Roboto Condensed" w:hAnsi="Roboto Condensed"/>
                <w:b/>
                <w:bCs/>
              </w:rPr>
              <w:t>Medium:</w:t>
            </w:r>
          </w:p>
          <w:p w14:paraId="2D19CA6B" w14:textId="1B928936"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 xml:space="preserve">The country, industry, or local threat level has increased. Nothing specific to the </w:t>
            </w:r>
            <w:r w:rsidR="00A46176" w:rsidRPr="00E220EE">
              <w:rPr>
                <w:rFonts w:ascii="Roboto Condensed" w:hAnsi="Roboto Condensed"/>
              </w:rPr>
              <w:t>system</w:t>
            </w:r>
            <w:r w:rsidRPr="00E220EE">
              <w:rPr>
                <w:rFonts w:ascii="Roboto Condensed" w:hAnsi="Roboto Condensed"/>
              </w:rPr>
              <w:t xml:space="preserve"> has been noted.</w:t>
            </w:r>
          </w:p>
        </w:tc>
        <w:tc>
          <w:tcPr>
            <w:tcW w:w="2963" w:type="dxa"/>
            <w:tcBorders>
              <w:top w:val="single" w:sz="6" w:space="0" w:color="auto"/>
              <w:left w:val="single" w:sz="6" w:space="0" w:color="auto"/>
              <w:bottom w:val="single" w:sz="6" w:space="0" w:color="auto"/>
              <w:right w:val="single" w:sz="6" w:space="0" w:color="auto"/>
            </w:tcBorders>
            <w:shd w:val="clear" w:color="auto" w:fill="CEE3F1"/>
            <w:hideMark/>
          </w:tcPr>
          <w:p w14:paraId="51772D2F" w14:textId="5FA69D94"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Maintain normal operations.</w:t>
            </w:r>
          </w:p>
          <w:p w14:paraId="699FFC1A" w14:textId="2C980662"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 xml:space="preserve">Heighten awareness of </w:t>
            </w:r>
            <w:r w:rsidR="00A46176" w:rsidRPr="00E220EE">
              <w:rPr>
                <w:rFonts w:ascii="Roboto Condensed" w:hAnsi="Roboto Condensed"/>
              </w:rPr>
              <w:t>system</w:t>
            </w:r>
            <w:r w:rsidRPr="00E220EE">
              <w:rPr>
                <w:rFonts w:ascii="Roboto Condensed" w:hAnsi="Roboto Condensed"/>
              </w:rPr>
              <w:t xml:space="preserve"> staff.</w:t>
            </w:r>
          </w:p>
        </w:tc>
        <w:tc>
          <w:tcPr>
            <w:tcW w:w="2775" w:type="dxa"/>
            <w:tcBorders>
              <w:top w:val="single" w:sz="6" w:space="0" w:color="auto"/>
              <w:left w:val="single" w:sz="6" w:space="0" w:color="auto"/>
              <w:bottom w:val="single" w:sz="6" w:space="0" w:color="auto"/>
              <w:right w:val="single" w:sz="6" w:space="0" w:color="auto"/>
            </w:tcBorders>
            <w:shd w:val="clear" w:color="auto" w:fill="CEE3F1"/>
            <w:hideMark/>
          </w:tcPr>
          <w:p w14:paraId="3997637D" w14:textId="5F39B664"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 xml:space="preserve">The threat escalates to directly target the </w:t>
            </w:r>
            <w:r w:rsidR="00A46176" w:rsidRPr="00E220EE">
              <w:rPr>
                <w:rFonts w:ascii="Roboto Condensed" w:hAnsi="Roboto Condensed"/>
              </w:rPr>
              <w:t>system</w:t>
            </w:r>
            <w:r w:rsidRPr="00E220EE">
              <w:rPr>
                <w:rFonts w:ascii="Roboto Condensed" w:hAnsi="Roboto Condensed"/>
              </w:rPr>
              <w:t>.</w:t>
            </w:r>
          </w:p>
        </w:tc>
      </w:tr>
      <w:tr w:rsidR="009A4667" w:rsidRPr="001B2F66" w14:paraId="51285FC2" w14:textId="77777777" w:rsidTr="00E220EE">
        <w:trPr>
          <w:trHeight w:val="300"/>
        </w:trPr>
        <w:tc>
          <w:tcPr>
            <w:tcW w:w="3592" w:type="dxa"/>
            <w:tcBorders>
              <w:top w:val="single" w:sz="6" w:space="0" w:color="auto"/>
              <w:left w:val="single" w:sz="6" w:space="0" w:color="auto"/>
              <w:bottom w:val="single" w:sz="6" w:space="0" w:color="auto"/>
              <w:right w:val="single" w:sz="6" w:space="0" w:color="auto"/>
            </w:tcBorders>
            <w:shd w:val="clear" w:color="auto" w:fill="BFB3D3"/>
            <w:hideMark/>
          </w:tcPr>
          <w:p w14:paraId="7B8228DF" w14:textId="364852EA" w:rsidR="009A4667" w:rsidRPr="00E220EE" w:rsidRDefault="009A4667" w:rsidP="005033DD">
            <w:pPr>
              <w:spacing w:after="80"/>
              <w:rPr>
                <w:rFonts w:ascii="Roboto Condensed" w:hAnsi="Roboto Condensed" w:cs="Segoe UI"/>
                <w:b/>
                <w:bCs/>
                <w:sz w:val="18"/>
                <w:szCs w:val="18"/>
              </w:rPr>
            </w:pPr>
            <w:r w:rsidRPr="00E220EE">
              <w:rPr>
                <w:rFonts w:ascii="Roboto Condensed" w:hAnsi="Roboto Condensed"/>
                <w:b/>
                <w:bCs/>
              </w:rPr>
              <w:t>High:</w:t>
            </w:r>
          </w:p>
          <w:p w14:paraId="4B66ED85" w14:textId="4416FD89"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 xml:space="preserve">A threat directed at the </w:t>
            </w:r>
            <w:r w:rsidR="00A46176" w:rsidRPr="00E220EE">
              <w:rPr>
                <w:rFonts w:ascii="Roboto Condensed" w:hAnsi="Roboto Condensed"/>
              </w:rPr>
              <w:t>system</w:t>
            </w:r>
            <w:r w:rsidRPr="00E220EE">
              <w:rPr>
                <w:rFonts w:ascii="Roboto Condensed" w:hAnsi="Roboto Condensed"/>
              </w:rPr>
              <w:t xml:space="preserve"> has been noted.</w:t>
            </w:r>
          </w:p>
        </w:tc>
        <w:tc>
          <w:tcPr>
            <w:tcW w:w="2963" w:type="dxa"/>
            <w:tcBorders>
              <w:top w:val="single" w:sz="6" w:space="0" w:color="auto"/>
              <w:left w:val="single" w:sz="6" w:space="0" w:color="auto"/>
              <w:bottom w:val="single" w:sz="6" w:space="0" w:color="auto"/>
              <w:right w:val="single" w:sz="6" w:space="0" w:color="auto"/>
            </w:tcBorders>
            <w:shd w:val="clear" w:color="auto" w:fill="BFB3D3"/>
            <w:hideMark/>
          </w:tcPr>
          <w:p w14:paraId="46B2E08E" w14:textId="41093721"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 xml:space="preserve">Activate the </w:t>
            </w:r>
            <w:r w:rsidR="00A46176" w:rsidRPr="00E220EE">
              <w:rPr>
                <w:rFonts w:ascii="Roboto Condensed" w:hAnsi="Roboto Condensed"/>
              </w:rPr>
              <w:t>system</w:t>
            </w:r>
            <w:r w:rsidRPr="00E220EE">
              <w:rPr>
                <w:rFonts w:ascii="Roboto Condensed" w:hAnsi="Roboto Condensed"/>
              </w:rPr>
              <w:t>’s emergency response plan and Department Operations Center.</w:t>
            </w:r>
          </w:p>
          <w:p w14:paraId="575D8E3D" w14:textId="1994B5F9"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Notify response partners</w:t>
            </w:r>
            <w:r w:rsidR="001D237E">
              <w:rPr>
                <w:rFonts w:ascii="Roboto Condensed" w:hAnsi="Roboto Condensed"/>
              </w:rPr>
              <w:t>.</w:t>
            </w:r>
          </w:p>
        </w:tc>
        <w:tc>
          <w:tcPr>
            <w:tcW w:w="2775" w:type="dxa"/>
            <w:tcBorders>
              <w:top w:val="single" w:sz="6" w:space="0" w:color="auto"/>
              <w:left w:val="single" w:sz="6" w:space="0" w:color="auto"/>
              <w:bottom w:val="single" w:sz="6" w:space="0" w:color="auto"/>
              <w:right w:val="single" w:sz="6" w:space="0" w:color="auto"/>
            </w:tcBorders>
            <w:shd w:val="clear" w:color="auto" w:fill="BFB3D3"/>
            <w:hideMark/>
          </w:tcPr>
          <w:p w14:paraId="3B268E28" w14:textId="7915C1C8"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 xml:space="preserve">It is discovered that the </w:t>
            </w:r>
            <w:r w:rsidR="00A46176" w:rsidRPr="00E220EE">
              <w:rPr>
                <w:rFonts w:ascii="Roboto Condensed" w:hAnsi="Roboto Condensed"/>
              </w:rPr>
              <w:t>system</w:t>
            </w:r>
            <w:r w:rsidRPr="00E220EE">
              <w:rPr>
                <w:rFonts w:ascii="Roboto Condensed" w:hAnsi="Roboto Condensed"/>
              </w:rPr>
              <w:t xml:space="preserve"> is directly impacted.</w:t>
            </w:r>
          </w:p>
        </w:tc>
      </w:tr>
      <w:tr w:rsidR="009A4667" w:rsidRPr="001B2F66" w14:paraId="5522B57C" w14:textId="77777777" w:rsidTr="00E220EE">
        <w:trPr>
          <w:trHeight w:val="300"/>
        </w:trPr>
        <w:tc>
          <w:tcPr>
            <w:tcW w:w="3592" w:type="dxa"/>
            <w:tcBorders>
              <w:top w:val="single" w:sz="6" w:space="0" w:color="auto"/>
              <w:left w:val="single" w:sz="6" w:space="0" w:color="auto"/>
              <w:bottom w:val="single" w:sz="6" w:space="0" w:color="auto"/>
              <w:right w:val="single" w:sz="6" w:space="0" w:color="auto"/>
            </w:tcBorders>
            <w:shd w:val="clear" w:color="auto" w:fill="FA7660"/>
            <w:hideMark/>
          </w:tcPr>
          <w:p w14:paraId="14EE7D68" w14:textId="52B81BED" w:rsidR="009A4667" w:rsidRPr="00E220EE" w:rsidRDefault="009A4667" w:rsidP="005033DD">
            <w:pPr>
              <w:spacing w:after="80"/>
              <w:rPr>
                <w:rFonts w:ascii="Roboto Condensed" w:hAnsi="Roboto Condensed" w:cs="Segoe UI"/>
                <w:b/>
                <w:bCs/>
                <w:sz w:val="18"/>
                <w:szCs w:val="18"/>
              </w:rPr>
            </w:pPr>
            <w:r w:rsidRPr="00E220EE">
              <w:rPr>
                <w:rFonts w:ascii="Roboto Condensed" w:hAnsi="Roboto Condensed"/>
                <w:b/>
                <w:bCs/>
              </w:rPr>
              <w:t>Critical:</w:t>
            </w:r>
          </w:p>
          <w:p w14:paraId="1C4DAFC9" w14:textId="7C14401D"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 xml:space="preserve">The </w:t>
            </w:r>
            <w:r w:rsidR="00A46176" w:rsidRPr="00E220EE">
              <w:rPr>
                <w:rFonts w:ascii="Roboto Condensed" w:hAnsi="Roboto Condensed"/>
              </w:rPr>
              <w:t>system</w:t>
            </w:r>
            <w:r w:rsidRPr="00E220EE">
              <w:rPr>
                <w:rFonts w:ascii="Roboto Condensed" w:hAnsi="Roboto Condensed"/>
              </w:rPr>
              <w:t xml:space="preserve"> discovers:</w:t>
            </w:r>
          </w:p>
          <w:p w14:paraId="6B5D83EA" w14:textId="2FECA3C1" w:rsidR="009A4667" w:rsidRPr="00E220EE" w:rsidRDefault="009A4667" w:rsidP="00354695">
            <w:pPr>
              <w:pStyle w:val="ListParagraph"/>
              <w:numPr>
                <w:ilvl w:val="0"/>
                <w:numId w:val="20"/>
              </w:numPr>
              <w:spacing w:after="80"/>
              <w:rPr>
                <w:rFonts w:ascii="Roboto Condensed" w:hAnsi="Roboto Condensed"/>
              </w:rPr>
            </w:pPr>
            <w:r w:rsidRPr="00E220EE">
              <w:rPr>
                <w:rFonts w:ascii="Roboto Condensed" w:hAnsi="Roboto Condensed"/>
              </w:rPr>
              <w:t>Infection of a device.</w:t>
            </w:r>
          </w:p>
          <w:p w14:paraId="7D9A964C" w14:textId="2452E979" w:rsidR="009A4667" w:rsidRPr="00E220EE" w:rsidRDefault="009A4667" w:rsidP="00354695">
            <w:pPr>
              <w:pStyle w:val="ListParagraph"/>
              <w:numPr>
                <w:ilvl w:val="0"/>
                <w:numId w:val="20"/>
              </w:numPr>
              <w:spacing w:after="80"/>
              <w:rPr>
                <w:rFonts w:ascii="Roboto Condensed" w:hAnsi="Roboto Condensed"/>
              </w:rPr>
            </w:pPr>
            <w:r w:rsidRPr="00E220EE">
              <w:rPr>
                <w:rFonts w:ascii="Roboto Condensed" w:hAnsi="Roboto Condensed"/>
              </w:rPr>
              <w:t>A breach is discovered.</w:t>
            </w:r>
          </w:p>
        </w:tc>
        <w:tc>
          <w:tcPr>
            <w:tcW w:w="2963" w:type="dxa"/>
            <w:tcBorders>
              <w:top w:val="single" w:sz="6" w:space="0" w:color="auto"/>
              <w:left w:val="single" w:sz="6" w:space="0" w:color="auto"/>
              <w:bottom w:val="single" w:sz="6" w:space="0" w:color="auto"/>
              <w:right w:val="single" w:sz="6" w:space="0" w:color="auto"/>
            </w:tcBorders>
            <w:shd w:val="clear" w:color="auto" w:fill="FA7660"/>
            <w:hideMark/>
          </w:tcPr>
          <w:p w14:paraId="3CFFA17B" w14:textId="49EF5F4C"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Implement the Cyber-Incident Response Checklist, below.</w:t>
            </w:r>
          </w:p>
        </w:tc>
        <w:tc>
          <w:tcPr>
            <w:tcW w:w="2775" w:type="dxa"/>
            <w:tcBorders>
              <w:top w:val="single" w:sz="6" w:space="0" w:color="auto"/>
              <w:left w:val="single" w:sz="6" w:space="0" w:color="auto"/>
              <w:bottom w:val="single" w:sz="6" w:space="0" w:color="auto"/>
              <w:right w:val="single" w:sz="6" w:space="0" w:color="auto"/>
            </w:tcBorders>
            <w:shd w:val="clear" w:color="auto" w:fill="FA7660"/>
            <w:hideMark/>
          </w:tcPr>
          <w:p w14:paraId="35E2B411" w14:textId="7F27B3C8" w:rsidR="009A4667" w:rsidRPr="00E220EE" w:rsidRDefault="009A4667" w:rsidP="005033DD">
            <w:pPr>
              <w:spacing w:after="80"/>
              <w:rPr>
                <w:rFonts w:ascii="Roboto Condensed" w:hAnsi="Roboto Condensed" w:cs="Segoe UI"/>
                <w:sz w:val="18"/>
                <w:szCs w:val="18"/>
              </w:rPr>
            </w:pPr>
            <w:r w:rsidRPr="00E220EE">
              <w:rPr>
                <w:rFonts w:ascii="Roboto Condensed" w:hAnsi="Roboto Condensed"/>
              </w:rPr>
              <w:t>Not applicable.</w:t>
            </w:r>
          </w:p>
        </w:tc>
      </w:tr>
    </w:tbl>
    <w:p w14:paraId="36765C48" w14:textId="3DD90E48" w:rsidR="00AC184A" w:rsidRPr="00E220EE" w:rsidRDefault="00AC184A" w:rsidP="00AC184A"/>
    <w:p w14:paraId="1AAE863F" w14:textId="51912635" w:rsidR="00630D2D" w:rsidRPr="00E220EE" w:rsidRDefault="002972BC" w:rsidP="00E220EE">
      <w:pPr>
        <w:rPr>
          <w:rFonts w:eastAsiaTheme="majorEastAsia" w:cstheme="majorBidi"/>
          <w:color w:val="2F5496" w:themeColor="accent1" w:themeShade="BF"/>
          <w:sz w:val="36"/>
          <w:szCs w:val="36"/>
        </w:rPr>
      </w:pPr>
      <w:r w:rsidRPr="00E220EE">
        <w:rPr>
          <w:szCs w:val="24"/>
        </w:rPr>
        <w:t xml:space="preserve">A </w:t>
      </w:r>
      <w:r w:rsidR="00A46176" w:rsidRPr="00E220EE">
        <w:rPr>
          <w:szCs w:val="24"/>
        </w:rPr>
        <w:t>system</w:t>
      </w:r>
      <w:r w:rsidRPr="00E220EE">
        <w:rPr>
          <w:szCs w:val="24"/>
        </w:rPr>
        <w:t xml:space="preserve"> must also deescalate an incident. </w:t>
      </w:r>
      <w:r w:rsidR="009C0749" w:rsidRPr="00E220EE">
        <w:rPr>
          <w:szCs w:val="24"/>
        </w:rPr>
        <w:t xml:space="preserve">While the </w:t>
      </w:r>
      <w:r w:rsidR="005F3208" w:rsidRPr="00E220EE">
        <w:rPr>
          <w:szCs w:val="24"/>
        </w:rPr>
        <w:t>staff</w:t>
      </w:r>
      <w:r w:rsidR="009C0749" w:rsidRPr="00E220EE">
        <w:rPr>
          <w:szCs w:val="24"/>
        </w:rPr>
        <w:t xml:space="preserve"> must determine what the relevant thresholds are for de-escalation, t</w:t>
      </w:r>
      <w:r w:rsidRPr="00E220EE">
        <w:rPr>
          <w:szCs w:val="24"/>
        </w:rPr>
        <w:t xml:space="preserve">he following section </w:t>
      </w:r>
      <w:r w:rsidR="009C0749" w:rsidRPr="00E220EE">
        <w:rPr>
          <w:szCs w:val="24"/>
        </w:rPr>
        <w:t xml:space="preserve">presents a Cyber-Incident Action Checklist (Cyber-IAC) </w:t>
      </w:r>
      <w:r w:rsidR="00322E20" w:rsidRPr="00E220EE">
        <w:rPr>
          <w:szCs w:val="24"/>
        </w:rPr>
        <w:t>template that may be adapted for use in a CIRP.</w:t>
      </w:r>
      <w:r w:rsidR="00630D2D" w:rsidRPr="00E220EE">
        <w:rPr>
          <w:szCs w:val="24"/>
        </w:rPr>
        <w:br w:type="page"/>
      </w:r>
    </w:p>
    <w:p w14:paraId="443CD928" w14:textId="0824A5DB" w:rsidR="009A4667" w:rsidRPr="00E220EE" w:rsidRDefault="009A4667" w:rsidP="0074098F">
      <w:pPr>
        <w:pStyle w:val="Heading1"/>
      </w:pPr>
      <w:bookmarkStart w:id="6" w:name="_Toc197603824"/>
      <w:r w:rsidRPr="002F5964">
        <w:lastRenderedPageBreak/>
        <w:t xml:space="preserve">Cyber-Incident </w:t>
      </w:r>
      <w:r w:rsidR="00BE7035" w:rsidRPr="00E220EE">
        <w:t>Action</w:t>
      </w:r>
      <w:r w:rsidRPr="00E220EE">
        <w:t xml:space="preserve"> Checklist</w:t>
      </w:r>
      <w:bookmarkEnd w:id="6"/>
    </w:p>
    <w:p w14:paraId="0564CD89" w14:textId="77777777" w:rsidR="00F26A82" w:rsidRDefault="009A4667" w:rsidP="0028741F">
      <w:pPr>
        <w:rPr>
          <w:szCs w:val="24"/>
        </w:rPr>
      </w:pPr>
      <w:r w:rsidRPr="00E220EE">
        <w:rPr>
          <w:szCs w:val="24"/>
        </w:rPr>
        <w:t>Developing a Cyber-I</w:t>
      </w:r>
      <w:r w:rsidR="0074098F" w:rsidRPr="00E220EE">
        <w:rPr>
          <w:szCs w:val="24"/>
        </w:rPr>
        <w:t>A</w:t>
      </w:r>
      <w:r w:rsidRPr="00E220EE">
        <w:rPr>
          <w:szCs w:val="24"/>
        </w:rPr>
        <w:t>C is a valuable tool in the Incident Response (IR) process. It aids in understanding the full scope of an attack and in capturing lessons learned during the post-incident phase. The following Cyber-I</w:t>
      </w:r>
      <w:r w:rsidR="00BE7035" w:rsidRPr="00E220EE">
        <w:rPr>
          <w:szCs w:val="24"/>
        </w:rPr>
        <w:t>A</w:t>
      </w:r>
      <w:r w:rsidRPr="00E220EE">
        <w:rPr>
          <w:szCs w:val="24"/>
        </w:rPr>
        <w:t xml:space="preserve">C is written to support Operational Technology (OT)/SCADA incident response. It can be adapted to an IT environment, if that is helpful to the </w:t>
      </w:r>
      <w:r w:rsidR="005F3208" w:rsidRPr="00E220EE">
        <w:rPr>
          <w:szCs w:val="24"/>
        </w:rPr>
        <w:t>system</w:t>
      </w:r>
      <w:r w:rsidRPr="00E220EE">
        <w:rPr>
          <w:szCs w:val="24"/>
        </w:rPr>
        <w:t>. In the following Cyber-IAC template:</w:t>
      </w:r>
    </w:p>
    <w:p w14:paraId="1D0FEB63" w14:textId="0C2EEE1E" w:rsidR="009A4667" w:rsidRPr="00E220EE" w:rsidRDefault="009A4667" w:rsidP="00354695">
      <w:pPr>
        <w:numPr>
          <w:ilvl w:val="0"/>
          <w:numId w:val="9"/>
        </w:numPr>
        <w:spacing w:after="80"/>
        <w:rPr>
          <w:szCs w:val="24"/>
        </w:rPr>
      </w:pPr>
      <w:r w:rsidRPr="00E220EE">
        <w:rPr>
          <w:szCs w:val="24"/>
        </w:rPr>
        <w:t>Tasks are laid out sequentially and colored to indicate which phase of incident response the task should be completed within, including:</w:t>
      </w:r>
    </w:p>
    <w:p w14:paraId="06C5FCC0" w14:textId="7F71B87B" w:rsidR="009A4667" w:rsidRPr="00E220EE" w:rsidRDefault="009A4667" w:rsidP="00354695">
      <w:pPr>
        <w:numPr>
          <w:ilvl w:val="0"/>
          <w:numId w:val="10"/>
        </w:numPr>
        <w:spacing w:after="80"/>
        <w:rPr>
          <w:szCs w:val="24"/>
        </w:rPr>
      </w:pPr>
      <w:r w:rsidRPr="00E220EE">
        <w:rPr>
          <w:b/>
          <w:bCs/>
          <w:szCs w:val="24"/>
        </w:rPr>
        <w:t>Discovery –</w:t>
      </w:r>
      <w:r w:rsidRPr="00E220EE">
        <w:rPr>
          <w:szCs w:val="24"/>
        </w:rPr>
        <w:t xml:space="preserve"> During this phase, the</w:t>
      </w:r>
      <w:r w:rsidR="005F3208" w:rsidRPr="00E220EE">
        <w:rPr>
          <w:szCs w:val="24"/>
        </w:rPr>
        <w:t xml:space="preserve"> system</w:t>
      </w:r>
      <w:r w:rsidRPr="00E220EE">
        <w:rPr>
          <w:szCs w:val="24"/>
        </w:rPr>
        <w:t xml:space="preserve"> discovers the incident.</w:t>
      </w:r>
    </w:p>
    <w:p w14:paraId="747E05AC" w14:textId="6F01F3D6" w:rsidR="009A4667" w:rsidRPr="00E220EE" w:rsidRDefault="009A4667" w:rsidP="00354695">
      <w:pPr>
        <w:numPr>
          <w:ilvl w:val="0"/>
          <w:numId w:val="11"/>
        </w:numPr>
        <w:tabs>
          <w:tab w:val="clear" w:pos="1080"/>
          <w:tab w:val="num" w:pos="720"/>
        </w:tabs>
        <w:spacing w:after="80"/>
        <w:rPr>
          <w:szCs w:val="24"/>
        </w:rPr>
      </w:pPr>
      <w:r w:rsidRPr="00E220EE">
        <w:rPr>
          <w:b/>
          <w:bCs/>
          <w:szCs w:val="24"/>
        </w:rPr>
        <w:t>Initial Response –</w:t>
      </w:r>
      <w:r w:rsidRPr="00E220EE">
        <w:rPr>
          <w:szCs w:val="24"/>
        </w:rPr>
        <w:t xml:space="preserve"> During this phase, the </w:t>
      </w:r>
      <w:r w:rsidR="005F3208" w:rsidRPr="00E220EE">
        <w:rPr>
          <w:szCs w:val="24"/>
        </w:rPr>
        <w:t>system</w:t>
      </w:r>
      <w:r w:rsidRPr="00E220EE">
        <w:rPr>
          <w:szCs w:val="24"/>
        </w:rPr>
        <w:t xml:space="preserve"> begins executing response</w:t>
      </w:r>
      <w:r w:rsidR="002E537C">
        <w:rPr>
          <w:szCs w:val="24"/>
        </w:rPr>
        <w:t> </w:t>
      </w:r>
      <w:r w:rsidRPr="00E220EE">
        <w:rPr>
          <w:szCs w:val="24"/>
        </w:rPr>
        <w:t>actions.</w:t>
      </w:r>
    </w:p>
    <w:p w14:paraId="21AC92F8" w14:textId="6C238ED0" w:rsidR="009A4667" w:rsidRPr="00E220EE" w:rsidRDefault="009A4667" w:rsidP="00354695">
      <w:pPr>
        <w:numPr>
          <w:ilvl w:val="0"/>
          <w:numId w:val="12"/>
        </w:numPr>
        <w:tabs>
          <w:tab w:val="num" w:pos="720"/>
        </w:tabs>
        <w:spacing w:after="80"/>
        <w:rPr>
          <w:szCs w:val="24"/>
        </w:rPr>
      </w:pPr>
      <w:r w:rsidRPr="00E220EE">
        <w:rPr>
          <w:b/>
          <w:bCs/>
          <w:szCs w:val="24"/>
        </w:rPr>
        <w:t>Sustained Actions –</w:t>
      </w:r>
      <w:r w:rsidRPr="00E220EE">
        <w:rPr>
          <w:szCs w:val="24"/>
        </w:rPr>
        <w:t xml:space="preserve"> During this phase, the </w:t>
      </w:r>
      <w:r w:rsidR="005F3208" w:rsidRPr="00E220EE">
        <w:rPr>
          <w:szCs w:val="24"/>
        </w:rPr>
        <w:t>system</w:t>
      </w:r>
      <w:r w:rsidRPr="00E220EE">
        <w:rPr>
          <w:szCs w:val="24"/>
        </w:rPr>
        <w:t xml:space="preserve"> implements sustained actions to ensure operational continuity, investigate the incident, and addresses the cause of the incident.</w:t>
      </w:r>
    </w:p>
    <w:p w14:paraId="748EF4C1" w14:textId="2B2AC0F1" w:rsidR="009A4667" w:rsidRPr="00E220EE" w:rsidRDefault="009A4667" w:rsidP="00354695">
      <w:pPr>
        <w:numPr>
          <w:ilvl w:val="0"/>
          <w:numId w:val="13"/>
        </w:numPr>
        <w:tabs>
          <w:tab w:val="num" w:pos="720"/>
        </w:tabs>
        <w:spacing w:after="80"/>
        <w:rPr>
          <w:szCs w:val="24"/>
        </w:rPr>
      </w:pPr>
      <w:r w:rsidRPr="00E220EE">
        <w:rPr>
          <w:b/>
          <w:bCs/>
          <w:szCs w:val="24"/>
        </w:rPr>
        <w:t>Remediation &amp; Recovery –</w:t>
      </w:r>
      <w:r w:rsidRPr="00E220EE">
        <w:rPr>
          <w:szCs w:val="24"/>
        </w:rPr>
        <w:t xml:space="preserve"> During this phase, the </w:t>
      </w:r>
      <w:r w:rsidR="005F3208" w:rsidRPr="00E220EE">
        <w:rPr>
          <w:szCs w:val="24"/>
        </w:rPr>
        <w:t>system</w:t>
      </w:r>
      <w:r w:rsidRPr="00E220EE">
        <w:rPr>
          <w:szCs w:val="24"/>
        </w:rPr>
        <w:t xml:space="preserve"> confirms that systems/capabilities are fully recovered.</w:t>
      </w:r>
    </w:p>
    <w:p w14:paraId="2B5086F3" w14:textId="0FF11A14" w:rsidR="009A4667" w:rsidRDefault="009A4667" w:rsidP="00354695">
      <w:pPr>
        <w:numPr>
          <w:ilvl w:val="0"/>
          <w:numId w:val="14"/>
        </w:numPr>
        <w:tabs>
          <w:tab w:val="num" w:pos="720"/>
        </w:tabs>
        <w:spacing w:after="80"/>
        <w:rPr>
          <w:szCs w:val="24"/>
        </w:rPr>
      </w:pPr>
      <w:r w:rsidRPr="00E220EE">
        <w:rPr>
          <w:b/>
          <w:bCs/>
          <w:szCs w:val="24"/>
        </w:rPr>
        <w:t>Termination &amp; Follow-up –</w:t>
      </w:r>
      <w:r w:rsidRPr="00E220EE">
        <w:rPr>
          <w:szCs w:val="24"/>
        </w:rPr>
        <w:t xml:space="preserve"> During this phase, the </w:t>
      </w:r>
      <w:r w:rsidR="005F3208" w:rsidRPr="00E220EE">
        <w:rPr>
          <w:szCs w:val="24"/>
        </w:rPr>
        <w:t>system</w:t>
      </w:r>
      <w:r w:rsidRPr="00E220EE">
        <w:rPr>
          <w:szCs w:val="24"/>
        </w:rPr>
        <w:t xml:space="preserve"> concludes all response actions and conducts follow-up activities (e.g. conducts a “hot</w:t>
      </w:r>
      <w:r w:rsidR="002E537C">
        <w:rPr>
          <w:szCs w:val="24"/>
        </w:rPr>
        <w:noBreakHyphen/>
      </w:r>
      <w:r w:rsidRPr="00E220EE">
        <w:rPr>
          <w:szCs w:val="24"/>
        </w:rPr>
        <w:t>wash” and completes after-action report).</w:t>
      </w:r>
    </w:p>
    <w:p w14:paraId="4B55F56A" w14:textId="73A9D6F7" w:rsidR="009A4667" w:rsidRPr="00E220EE" w:rsidRDefault="009A4667" w:rsidP="00354695">
      <w:pPr>
        <w:numPr>
          <w:ilvl w:val="0"/>
          <w:numId w:val="15"/>
        </w:numPr>
        <w:spacing w:after="80"/>
        <w:rPr>
          <w:szCs w:val="24"/>
        </w:rPr>
      </w:pPr>
      <w:r w:rsidRPr="00E220EE">
        <w:rPr>
          <w:szCs w:val="24"/>
        </w:rPr>
        <w:t>The role of the person who should take the action specified, including:</w:t>
      </w:r>
    </w:p>
    <w:p w14:paraId="3BB4B4E1" w14:textId="55A8B232" w:rsidR="009A4667" w:rsidRPr="00E220EE" w:rsidRDefault="009A4667" w:rsidP="00354695">
      <w:pPr>
        <w:numPr>
          <w:ilvl w:val="0"/>
          <w:numId w:val="16"/>
        </w:numPr>
        <w:tabs>
          <w:tab w:val="clear" w:pos="1080"/>
          <w:tab w:val="num" w:pos="720"/>
        </w:tabs>
        <w:spacing w:after="80"/>
        <w:rPr>
          <w:szCs w:val="24"/>
        </w:rPr>
      </w:pPr>
      <w:r w:rsidRPr="00E220EE">
        <w:rPr>
          <w:b/>
          <w:bCs/>
          <w:szCs w:val="24"/>
        </w:rPr>
        <w:t>Incident Discoverer –</w:t>
      </w:r>
      <w:r w:rsidRPr="00E220EE">
        <w:rPr>
          <w:szCs w:val="24"/>
        </w:rPr>
        <w:t xml:space="preserve"> The person who first reports the incident to colleagues.</w:t>
      </w:r>
    </w:p>
    <w:p w14:paraId="1E8BFF9F" w14:textId="43C91ABB" w:rsidR="009A4667" w:rsidRPr="00E220EE" w:rsidRDefault="009A4667" w:rsidP="00354695">
      <w:pPr>
        <w:numPr>
          <w:ilvl w:val="0"/>
          <w:numId w:val="17"/>
        </w:numPr>
        <w:tabs>
          <w:tab w:val="num" w:pos="720"/>
        </w:tabs>
        <w:spacing w:after="80"/>
        <w:rPr>
          <w:szCs w:val="24"/>
        </w:rPr>
      </w:pPr>
      <w:r w:rsidRPr="00E220EE">
        <w:rPr>
          <w:b/>
          <w:bCs/>
          <w:szCs w:val="24"/>
        </w:rPr>
        <w:t>Incident Commander –</w:t>
      </w:r>
      <w:r w:rsidRPr="00E220EE">
        <w:rPr>
          <w:szCs w:val="24"/>
        </w:rPr>
        <w:t xml:space="preserve"> The person who declares an incident and directs the </w:t>
      </w:r>
      <w:r w:rsidR="005F3208" w:rsidRPr="00E220EE">
        <w:rPr>
          <w:szCs w:val="24"/>
        </w:rPr>
        <w:t>system</w:t>
      </w:r>
      <w:r w:rsidRPr="00E220EE">
        <w:rPr>
          <w:szCs w:val="24"/>
        </w:rPr>
        <w:t>’s response to the cyber-incident.</w:t>
      </w:r>
    </w:p>
    <w:p w14:paraId="7BDA2F1B" w14:textId="1513475C" w:rsidR="009A4667" w:rsidRPr="00E220EE" w:rsidRDefault="009A4667" w:rsidP="00354695">
      <w:pPr>
        <w:numPr>
          <w:ilvl w:val="0"/>
          <w:numId w:val="18"/>
        </w:numPr>
        <w:tabs>
          <w:tab w:val="num" w:pos="720"/>
        </w:tabs>
        <w:spacing w:after="80"/>
        <w:rPr>
          <w:szCs w:val="24"/>
        </w:rPr>
      </w:pPr>
      <w:r w:rsidRPr="00E220EE">
        <w:rPr>
          <w:b/>
          <w:bCs/>
          <w:szCs w:val="24"/>
        </w:rPr>
        <w:t>OT/SCADA Tech –</w:t>
      </w:r>
      <w:r w:rsidRPr="00E220EE">
        <w:rPr>
          <w:szCs w:val="24"/>
        </w:rPr>
        <w:t xml:space="preserve"> The person responsible for maintaining the OT/SCADA system.</w:t>
      </w:r>
    </w:p>
    <w:p w14:paraId="7C4E0F6C" w14:textId="1FA55C95" w:rsidR="009A4667" w:rsidRPr="002F5964" w:rsidRDefault="009A4667" w:rsidP="00354695">
      <w:pPr>
        <w:numPr>
          <w:ilvl w:val="0"/>
          <w:numId w:val="19"/>
        </w:numPr>
        <w:tabs>
          <w:tab w:val="num" w:pos="720"/>
        </w:tabs>
        <w:spacing w:after="80"/>
        <w:rPr>
          <w:szCs w:val="24"/>
        </w:rPr>
      </w:pPr>
      <w:r w:rsidRPr="002F5964">
        <w:rPr>
          <w:b/>
          <w:bCs/>
          <w:szCs w:val="24"/>
        </w:rPr>
        <w:t>Operations –</w:t>
      </w:r>
      <w:r w:rsidRPr="002F5964">
        <w:rPr>
          <w:szCs w:val="24"/>
        </w:rPr>
        <w:t xml:space="preserve"> The person responsible for ensuring both normal and emergency operations of the </w:t>
      </w:r>
      <w:r w:rsidR="005F3208" w:rsidRPr="002F5964">
        <w:rPr>
          <w:szCs w:val="24"/>
        </w:rPr>
        <w:t>system</w:t>
      </w:r>
      <w:r w:rsidRPr="002F5964">
        <w:rPr>
          <w:szCs w:val="24"/>
        </w:rPr>
        <w:t>.</w:t>
      </w:r>
    </w:p>
    <w:p w14:paraId="24C9921F" w14:textId="25DD7089" w:rsidR="0068777C" w:rsidRPr="002F5964" w:rsidRDefault="0068777C" w:rsidP="00354695">
      <w:pPr>
        <w:numPr>
          <w:ilvl w:val="0"/>
          <w:numId w:val="19"/>
        </w:numPr>
        <w:tabs>
          <w:tab w:val="num" w:pos="720"/>
        </w:tabs>
        <w:spacing w:after="80"/>
        <w:rPr>
          <w:szCs w:val="24"/>
        </w:rPr>
      </w:pPr>
      <w:r w:rsidRPr="002F5964">
        <w:rPr>
          <w:b/>
          <w:bCs/>
          <w:szCs w:val="24"/>
        </w:rPr>
        <w:t>Public Information Officer –</w:t>
      </w:r>
      <w:r w:rsidRPr="002F5964">
        <w:rPr>
          <w:szCs w:val="24"/>
        </w:rPr>
        <w:t xml:space="preserve"> The person responsible for development and delivery of </w:t>
      </w:r>
      <w:r w:rsidR="009E2904" w:rsidRPr="002F5964">
        <w:rPr>
          <w:szCs w:val="24"/>
        </w:rPr>
        <w:t>external communications.</w:t>
      </w:r>
    </w:p>
    <w:p w14:paraId="584A515A" w14:textId="3B32F849" w:rsidR="009E2904" w:rsidRPr="002F5964" w:rsidRDefault="009E2904" w:rsidP="00354695">
      <w:pPr>
        <w:numPr>
          <w:ilvl w:val="0"/>
          <w:numId w:val="19"/>
        </w:numPr>
        <w:tabs>
          <w:tab w:val="num" w:pos="720"/>
        </w:tabs>
        <w:rPr>
          <w:szCs w:val="24"/>
        </w:rPr>
      </w:pPr>
      <w:r w:rsidRPr="002F5964">
        <w:rPr>
          <w:b/>
          <w:bCs/>
          <w:szCs w:val="24"/>
        </w:rPr>
        <w:t>Legal Counsel –</w:t>
      </w:r>
      <w:r w:rsidRPr="002F5964">
        <w:rPr>
          <w:szCs w:val="24"/>
        </w:rPr>
        <w:t xml:space="preserve"> The person responsible for advising management </w:t>
      </w:r>
      <w:r w:rsidR="00BC2FAF" w:rsidRPr="002F5964">
        <w:rPr>
          <w:szCs w:val="24"/>
        </w:rPr>
        <w:t xml:space="preserve">to ensure lawful response practices by the </w:t>
      </w:r>
      <w:r w:rsidR="005F3208" w:rsidRPr="002F5964">
        <w:rPr>
          <w:szCs w:val="24"/>
        </w:rPr>
        <w:t>system</w:t>
      </w:r>
      <w:r w:rsidR="00BC2FAF" w:rsidRPr="002F5964">
        <w:rPr>
          <w:szCs w:val="24"/>
        </w:rPr>
        <w:t>.</w:t>
      </w:r>
    </w:p>
    <w:p w14:paraId="459B4E9F" w14:textId="2D6BCB0F" w:rsidR="001F5314" w:rsidRDefault="00B529C3" w:rsidP="0028741F">
      <w:pPr>
        <w:rPr>
          <w:szCs w:val="24"/>
        </w:rPr>
      </w:pPr>
      <w:r w:rsidRPr="002F5964">
        <w:rPr>
          <w:szCs w:val="24"/>
        </w:rPr>
        <w:t>While multiple roles are called out, it may be that a single person serves in more than one role. This is a common occurrence under the principles of Incident Command System (ICS).</w:t>
      </w:r>
    </w:p>
    <w:p w14:paraId="28D7495C" w14:textId="77777777" w:rsidR="00D4303D" w:rsidRPr="00D4303D" w:rsidRDefault="00D4303D" w:rsidP="00D4303D">
      <w:pPr>
        <w:rPr>
          <w:b/>
          <w:bCs/>
          <w:i/>
          <w:iCs/>
          <w:szCs w:val="24"/>
        </w:rPr>
      </w:pPr>
      <w:r w:rsidRPr="00D4303D">
        <w:rPr>
          <w:b/>
          <w:bCs/>
          <w:i/>
          <w:iCs/>
          <w:szCs w:val="24"/>
        </w:rPr>
        <w:lastRenderedPageBreak/>
        <w:t>[The system should adapt the following table.]</w:t>
      </w:r>
    </w:p>
    <w:tbl>
      <w:tblPr>
        <w:tblW w:w="930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45"/>
        <w:gridCol w:w="1845"/>
        <w:gridCol w:w="1845"/>
        <w:gridCol w:w="1845"/>
        <w:gridCol w:w="1920"/>
      </w:tblGrid>
      <w:tr w:rsidR="009A4667" w:rsidRPr="000C7E0E" w14:paraId="3FCD9BFB" w14:textId="77777777" w:rsidTr="009A4667">
        <w:trPr>
          <w:trHeight w:val="300"/>
        </w:trPr>
        <w:tc>
          <w:tcPr>
            <w:tcW w:w="1845" w:type="dxa"/>
            <w:tcBorders>
              <w:top w:val="single" w:sz="6" w:space="0" w:color="auto"/>
              <w:left w:val="single" w:sz="6" w:space="0" w:color="auto"/>
              <w:bottom w:val="single" w:sz="6" w:space="0" w:color="auto"/>
              <w:right w:val="single" w:sz="6" w:space="0" w:color="auto"/>
            </w:tcBorders>
            <w:shd w:val="clear" w:color="auto" w:fill="B4C6E7"/>
            <w:vAlign w:val="center"/>
            <w:hideMark/>
          </w:tcPr>
          <w:p w14:paraId="6421DE57" w14:textId="2B1DD9AB" w:rsidR="009A4667" w:rsidRPr="002F5964" w:rsidRDefault="009A4667" w:rsidP="002F5964">
            <w:pPr>
              <w:jc w:val="center"/>
              <w:rPr>
                <w:rFonts w:ascii="Roboto Condensed" w:hAnsi="Roboto Condensed"/>
                <w:b/>
                <w:bCs/>
              </w:rPr>
            </w:pPr>
            <w:r w:rsidRPr="002F5964">
              <w:rPr>
                <w:rFonts w:ascii="Roboto Condensed" w:hAnsi="Roboto Condensed"/>
                <w:b/>
                <w:bCs/>
              </w:rPr>
              <w:t>Discovery</w:t>
            </w:r>
          </w:p>
        </w:tc>
        <w:tc>
          <w:tcPr>
            <w:tcW w:w="1845" w:type="dxa"/>
            <w:tcBorders>
              <w:top w:val="single" w:sz="6" w:space="0" w:color="auto"/>
              <w:left w:val="single" w:sz="6" w:space="0" w:color="auto"/>
              <w:bottom w:val="single" w:sz="6" w:space="0" w:color="auto"/>
              <w:right w:val="single" w:sz="6" w:space="0" w:color="auto"/>
            </w:tcBorders>
            <w:shd w:val="clear" w:color="auto" w:fill="FFFF00"/>
            <w:vAlign w:val="center"/>
            <w:hideMark/>
          </w:tcPr>
          <w:p w14:paraId="025BAE63" w14:textId="333433F3" w:rsidR="009A4667" w:rsidRPr="002F5964" w:rsidRDefault="009A4667" w:rsidP="002F5964">
            <w:pPr>
              <w:jc w:val="center"/>
              <w:rPr>
                <w:rFonts w:ascii="Roboto Condensed" w:hAnsi="Roboto Condensed"/>
                <w:b/>
                <w:bCs/>
              </w:rPr>
            </w:pPr>
            <w:r w:rsidRPr="002F5964">
              <w:rPr>
                <w:rFonts w:ascii="Roboto Condensed" w:hAnsi="Roboto Condensed"/>
                <w:b/>
                <w:bCs/>
              </w:rPr>
              <w:t>Initial Response</w:t>
            </w:r>
          </w:p>
        </w:tc>
        <w:tc>
          <w:tcPr>
            <w:tcW w:w="1845" w:type="dxa"/>
            <w:tcBorders>
              <w:top w:val="single" w:sz="6" w:space="0" w:color="auto"/>
              <w:left w:val="single" w:sz="6" w:space="0" w:color="auto"/>
              <w:bottom w:val="single" w:sz="6" w:space="0" w:color="auto"/>
              <w:right w:val="single" w:sz="6" w:space="0" w:color="auto"/>
            </w:tcBorders>
            <w:shd w:val="clear" w:color="auto" w:fill="FA7660"/>
            <w:vAlign w:val="center"/>
            <w:hideMark/>
          </w:tcPr>
          <w:p w14:paraId="123DCC55" w14:textId="74B9C3A8" w:rsidR="009A4667" w:rsidRPr="002F5964" w:rsidRDefault="009A4667" w:rsidP="002F5964">
            <w:pPr>
              <w:jc w:val="center"/>
              <w:rPr>
                <w:rFonts w:ascii="Roboto Condensed" w:hAnsi="Roboto Condensed"/>
                <w:b/>
                <w:bCs/>
              </w:rPr>
            </w:pPr>
            <w:r w:rsidRPr="002F5964">
              <w:rPr>
                <w:rFonts w:ascii="Roboto Condensed" w:hAnsi="Roboto Condensed"/>
                <w:b/>
                <w:bCs/>
              </w:rPr>
              <w:t>Sustained Actions</w:t>
            </w:r>
          </w:p>
        </w:tc>
        <w:tc>
          <w:tcPr>
            <w:tcW w:w="1845" w:type="dxa"/>
            <w:tcBorders>
              <w:top w:val="single" w:sz="6" w:space="0" w:color="auto"/>
              <w:left w:val="single" w:sz="6" w:space="0" w:color="auto"/>
              <w:bottom w:val="single" w:sz="6" w:space="0" w:color="auto"/>
              <w:right w:val="single" w:sz="6" w:space="0" w:color="auto"/>
            </w:tcBorders>
            <w:shd w:val="clear" w:color="auto" w:fill="92D050"/>
            <w:vAlign w:val="center"/>
            <w:hideMark/>
          </w:tcPr>
          <w:p w14:paraId="67D48D7B" w14:textId="15940C71" w:rsidR="009A4667" w:rsidRPr="002F5964" w:rsidRDefault="009A4667" w:rsidP="002F5964">
            <w:pPr>
              <w:jc w:val="center"/>
              <w:rPr>
                <w:rFonts w:ascii="Roboto Condensed" w:hAnsi="Roboto Condensed"/>
                <w:b/>
                <w:bCs/>
              </w:rPr>
            </w:pPr>
            <w:r w:rsidRPr="002F5964">
              <w:rPr>
                <w:rFonts w:ascii="Roboto Condensed" w:hAnsi="Roboto Condensed"/>
                <w:b/>
                <w:bCs/>
              </w:rPr>
              <w:t>Remediation &amp; Recovery</w:t>
            </w:r>
          </w:p>
        </w:tc>
        <w:tc>
          <w:tcPr>
            <w:tcW w:w="192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604485CB" w14:textId="6BAE056B" w:rsidR="009A4667" w:rsidRPr="002F5964" w:rsidRDefault="009A4667" w:rsidP="002F5964">
            <w:pPr>
              <w:jc w:val="center"/>
              <w:rPr>
                <w:rFonts w:ascii="Roboto Condensed" w:hAnsi="Roboto Condensed"/>
                <w:b/>
                <w:bCs/>
              </w:rPr>
            </w:pPr>
            <w:r w:rsidRPr="002F5964">
              <w:rPr>
                <w:rFonts w:ascii="Roboto Condensed" w:hAnsi="Roboto Condensed"/>
                <w:b/>
                <w:bCs/>
              </w:rPr>
              <w:t>Termination  </w:t>
            </w:r>
            <w:r w:rsidRPr="002F5964">
              <w:rPr>
                <w:rFonts w:ascii="Roboto Condensed" w:hAnsi="Roboto Condensed"/>
                <w:b/>
                <w:bCs/>
              </w:rPr>
              <w:br/>
              <w:t>&amp; Follow-up</w:t>
            </w:r>
          </w:p>
        </w:tc>
      </w:tr>
    </w:tbl>
    <w:p w14:paraId="6591C500" w14:textId="77777777" w:rsidR="001F5314" w:rsidRPr="002F5964" w:rsidRDefault="001F5314" w:rsidP="00AE70A0"/>
    <w:p w14:paraId="560EB15E" w14:textId="34CAA513" w:rsidR="00403B74" w:rsidRPr="002F5964" w:rsidRDefault="009A4667" w:rsidP="009A4667">
      <w:pPr>
        <w:jc w:val="center"/>
        <w:rPr>
          <w:rFonts w:ascii="Roboto Condensed" w:hAnsi="Roboto Condensed"/>
          <w:b/>
          <w:bCs/>
          <w:i/>
          <w:iCs/>
        </w:rPr>
      </w:pPr>
      <w:r w:rsidRPr="002F5964">
        <w:rPr>
          <w:rFonts w:ascii="Roboto Condensed" w:hAnsi="Roboto Condensed"/>
          <w:b/>
          <w:bCs/>
          <w:i/>
          <w:iCs/>
        </w:rPr>
        <w:t xml:space="preserve">OT Cyber-Incident </w:t>
      </w:r>
      <w:r w:rsidR="00BE7035" w:rsidRPr="002F5964">
        <w:rPr>
          <w:rFonts w:ascii="Roboto Condensed" w:hAnsi="Roboto Condensed"/>
          <w:b/>
          <w:bCs/>
          <w:i/>
          <w:iCs/>
        </w:rPr>
        <w:t>Action</w:t>
      </w:r>
      <w:r w:rsidRPr="002F5964">
        <w:rPr>
          <w:rFonts w:ascii="Roboto Condensed" w:hAnsi="Roboto Condensed"/>
          <w:b/>
          <w:bCs/>
          <w:i/>
          <w:iCs/>
        </w:rPr>
        <w:t xml:space="preserve"> Checklist</w:t>
      </w:r>
    </w:p>
    <w:tbl>
      <w:tblPr>
        <w:tblW w:w="93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35"/>
        <w:gridCol w:w="570"/>
        <w:gridCol w:w="4485"/>
        <w:gridCol w:w="3225"/>
      </w:tblGrid>
      <w:tr w:rsidR="009A4667" w:rsidRPr="000C7E0E" w14:paraId="45C6DE7C" w14:textId="77777777" w:rsidTr="002609CE">
        <w:trPr>
          <w:trHeight w:val="300"/>
          <w:tblHeader/>
        </w:trPr>
        <w:tc>
          <w:tcPr>
            <w:tcW w:w="103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11ED310" w14:textId="7B551152" w:rsidR="009A4667" w:rsidRPr="002F5964" w:rsidRDefault="009A4667" w:rsidP="002609CE">
            <w:pPr>
              <w:spacing w:after="80"/>
              <w:jc w:val="center"/>
              <w:rPr>
                <w:rFonts w:ascii="Roboto Condensed" w:hAnsi="Roboto Condensed"/>
                <w:b/>
                <w:bCs/>
              </w:rPr>
            </w:pPr>
            <w:r w:rsidRPr="002F5964">
              <w:rPr>
                <w:rFonts w:ascii="Roboto Condensed" w:hAnsi="Roboto Condensed"/>
                <w:b/>
                <w:bCs/>
              </w:rPr>
              <w:t>Date/Time</w:t>
            </w:r>
          </w:p>
        </w:tc>
        <w:tc>
          <w:tcPr>
            <w:tcW w:w="5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693F02A" w14:textId="09865DBF" w:rsidR="009A4667" w:rsidRPr="002F5964" w:rsidRDefault="009A4667" w:rsidP="002609CE">
            <w:pPr>
              <w:spacing w:after="80"/>
              <w:jc w:val="center"/>
              <w:rPr>
                <w:rFonts w:ascii="Roboto Condensed" w:hAnsi="Roboto Condensed"/>
                <w:b/>
                <w:bCs/>
              </w:rPr>
            </w:pPr>
            <w:r w:rsidRPr="002F5964">
              <w:rPr>
                <w:rFonts w:ascii="Roboto Condensed" w:hAnsi="Roboto Condensed"/>
                <w:b/>
                <w:bCs/>
              </w:rPr>
              <w:t>No.</w:t>
            </w:r>
          </w:p>
        </w:tc>
        <w:tc>
          <w:tcPr>
            <w:tcW w:w="448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47175EB" w14:textId="02C70BAF" w:rsidR="009A4667" w:rsidRPr="002F5964" w:rsidRDefault="009A4667" w:rsidP="002609CE">
            <w:pPr>
              <w:spacing w:after="80"/>
              <w:jc w:val="center"/>
              <w:rPr>
                <w:rFonts w:ascii="Roboto Condensed" w:hAnsi="Roboto Condensed"/>
                <w:b/>
                <w:bCs/>
              </w:rPr>
            </w:pPr>
            <w:r w:rsidRPr="002F5964">
              <w:rPr>
                <w:rFonts w:ascii="Roboto Condensed" w:hAnsi="Roboto Condensed"/>
                <w:b/>
                <w:bCs/>
              </w:rPr>
              <w:t>Task</w:t>
            </w:r>
          </w:p>
        </w:tc>
        <w:tc>
          <w:tcPr>
            <w:tcW w:w="322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FC5792F" w14:textId="2917DAE5" w:rsidR="009A4667" w:rsidRPr="002F5964" w:rsidRDefault="009A4667" w:rsidP="002609CE">
            <w:pPr>
              <w:spacing w:after="80"/>
              <w:jc w:val="center"/>
              <w:rPr>
                <w:rFonts w:ascii="Roboto Condensed" w:hAnsi="Roboto Condensed"/>
                <w:b/>
                <w:bCs/>
              </w:rPr>
            </w:pPr>
            <w:r w:rsidRPr="002F5964">
              <w:rPr>
                <w:rFonts w:ascii="Roboto Condensed" w:hAnsi="Roboto Condensed"/>
                <w:b/>
                <w:bCs/>
              </w:rPr>
              <w:t>Notes</w:t>
            </w:r>
          </w:p>
        </w:tc>
      </w:tr>
      <w:tr w:rsidR="009A4667" w:rsidRPr="000C7E0E" w14:paraId="52575908" w14:textId="77777777" w:rsidTr="00A85A10">
        <w:trPr>
          <w:trHeight w:val="300"/>
        </w:trPr>
        <w:tc>
          <w:tcPr>
            <w:tcW w:w="1035" w:type="dxa"/>
            <w:tcBorders>
              <w:top w:val="single" w:sz="6" w:space="0" w:color="auto"/>
              <w:left w:val="single" w:sz="6" w:space="0" w:color="auto"/>
              <w:bottom w:val="single" w:sz="6" w:space="0" w:color="auto"/>
              <w:right w:val="single" w:sz="6" w:space="0" w:color="auto"/>
            </w:tcBorders>
            <w:shd w:val="clear" w:color="auto" w:fill="auto"/>
            <w:hideMark/>
          </w:tcPr>
          <w:p w14:paraId="79520FCA" w14:textId="1B59BD51" w:rsidR="009A4667" w:rsidRPr="002F5964" w:rsidRDefault="009A4667" w:rsidP="00A85A10">
            <w:pPr>
              <w:spacing w:after="80"/>
              <w:jc w:val="center"/>
              <w:rPr>
                <w:rFonts w:ascii="Roboto Condensed" w:hAnsi="Roboto Condensed"/>
              </w:rPr>
            </w:pPr>
          </w:p>
        </w:tc>
        <w:tc>
          <w:tcPr>
            <w:tcW w:w="570" w:type="dxa"/>
            <w:tcBorders>
              <w:top w:val="single" w:sz="6" w:space="0" w:color="auto"/>
              <w:left w:val="single" w:sz="6" w:space="0" w:color="auto"/>
              <w:bottom w:val="single" w:sz="6" w:space="0" w:color="auto"/>
              <w:right w:val="single" w:sz="6" w:space="0" w:color="auto"/>
            </w:tcBorders>
            <w:shd w:val="clear" w:color="auto" w:fill="auto"/>
            <w:hideMark/>
          </w:tcPr>
          <w:p w14:paraId="5C34A2EE" w14:textId="5CC08F1C" w:rsidR="009A4667" w:rsidRPr="002F5964" w:rsidRDefault="009A4667" w:rsidP="00A85A10">
            <w:pPr>
              <w:spacing w:after="80"/>
              <w:jc w:val="center"/>
              <w:rPr>
                <w:rFonts w:ascii="Roboto Condensed" w:hAnsi="Roboto Condensed"/>
              </w:rPr>
            </w:pPr>
            <w:r w:rsidRPr="002F5964">
              <w:rPr>
                <w:rFonts w:ascii="Roboto Condensed" w:hAnsi="Roboto Condensed"/>
              </w:rPr>
              <w:t>1</w:t>
            </w:r>
          </w:p>
        </w:tc>
        <w:tc>
          <w:tcPr>
            <w:tcW w:w="4485" w:type="dxa"/>
            <w:tcBorders>
              <w:top w:val="single" w:sz="6" w:space="0" w:color="auto"/>
              <w:left w:val="single" w:sz="6" w:space="0" w:color="auto"/>
              <w:bottom w:val="single" w:sz="6" w:space="0" w:color="auto"/>
              <w:right w:val="single" w:sz="6" w:space="0" w:color="auto"/>
            </w:tcBorders>
            <w:shd w:val="clear" w:color="auto" w:fill="B4C6E7"/>
            <w:hideMark/>
          </w:tcPr>
          <w:p w14:paraId="6A5B69B0" w14:textId="2F1FF3EA" w:rsidR="009A4667" w:rsidRPr="002F5964" w:rsidRDefault="009A4667" w:rsidP="002609CE">
            <w:pPr>
              <w:spacing w:after="80"/>
              <w:rPr>
                <w:rFonts w:ascii="Roboto Condensed" w:hAnsi="Roboto Condensed"/>
                <w:b/>
                <w:bCs/>
              </w:rPr>
            </w:pPr>
            <w:r w:rsidRPr="002F5964">
              <w:rPr>
                <w:rFonts w:ascii="Roboto Condensed" w:hAnsi="Roboto Condensed"/>
                <w:b/>
                <w:bCs/>
              </w:rPr>
              <w:t>Incident Discoverer:</w:t>
            </w:r>
          </w:p>
          <w:p w14:paraId="4FF26DFC" w14:textId="623F1856" w:rsidR="009A4667" w:rsidRPr="002F5964" w:rsidRDefault="009A4667" w:rsidP="002609CE">
            <w:pPr>
              <w:spacing w:after="80"/>
              <w:rPr>
                <w:rFonts w:ascii="Roboto Condensed" w:hAnsi="Roboto Condensed"/>
              </w:rPr>
            </w:pPr>
            <w:r w:rsidRPr="002F5964">
              <w:rPr>
                <w:rFonts w:ascii="Roboto Condensed" w:hAnsi="Roboto Condensed"/>
              </w:rPr>
              <w:t>The problem is discovered. This may occur through one of the following ways:</w:t>
            </w:r>
          </w:p>
          <w:p w14:paraId="22724FB7" w14:textId="29957C0D" w:rsidR="009A4667" w:rsidRPr="0081294B" w:rsidRDefault="009A4667" w:rsidP="00354695">
            <w:pPr>
              <w:pStyle w:val="ListParagraph"/>
              <w:numPr>
                <w:ilvl w:val="0"/>
                <w:numId w:val="22"/>
              </w:numPr>
              <w:spacing w:after="80"/>
              <w:rPr>
                <w:rFonts w:ascii="Roboto Condensed" w:hAnsi="Roboto Condensed"/>
              </w:rPr>
            </w:pPr>
            <w:r w:rsidRPr="0081294B">
              <w:rPr>
                <w:rFonts w:ascii="Roboto Condensed" w:hAnsi="Roboto Condensed"/>
              </w:rPr>
              <w:t>Observation by an OT user</w:t>
            </w:r>
          </w:p>
          <w:p w14:paraId="1668D9ED" w14:textId="66C4CC45" w:rsidR="009A4667" w:rsidRPr="0081294B" w:rsidRDefault="009A4667" w:rsidP="00354695">
            <w:pPr>
              <w:pStyle w:val="ListParagraph"/>
              <w:numPr>
                <w:ilvl w:val="0"/>
                <w:numId w:val="22"/>
              </w:numPr>
              <w:spacing w:after="80"/>
              <w:rPr>
                <w:rFonts w:ascii="Roboto Condensed" w:hAnsi="Roboto Condensed"/>
              </w:rPr>
            </w:pPr>
            <w:r w:rsidRPr="0081294B">
              <w:rPr>
                <w:rFonts w:ascii="Roboto Condensed" w:hAnsi="Roboto Condensed"/>
              </w:rPr>
              <w:t>System irregularity</w:t>
            </w:r>
          </w:p>
          <w:p w14:paraId="4F7D26A6" w14:textId="26DD7332" w:rsidR="009A4667" w:rsidRPr="0081294B" w:rsidRDefault="009A4667" w:rsidP="00354695">
            <w:pPr>
              <w:pStyle w:val="ListParagraph"/>
              <w:numPr>
                <w:ilvl w:val="0"/>
                <w:numId w:val="22"/>
              </w:numPr>
              <w:spacing w:after="80"/>
              <w:rPr>
                <w:rFonts w:ascii="Roboto Condensed" w:hAnsi="Roboto Condensed"/>
              </w:rPr>
            </w:pPr>
            <w:r w:rsidRPr="0081294B">
              <w:rPr>
                <w:rFonts w:ascii="Roboto Condensed" w:hAnsi="Roboto Condensed"/>
              </w:rPr>
              <w:t>Routine System Monitoring</w:t>
            </w:r>
          </w:p>
          <w:p w14:paraId="0F408812" w14:textId="18990FDF" w:rsidR="009A4667" w:rsidRPr="0081294B" w:rsidRDefault="009A4667" w:rsidP="00354695">
            <w:pPr>
              <w:pStyle w:val="ListParagraph"/>
              <w:numPr>
                <w:ilvl w:val="0"/>
                <w:numId w:val="22"/>
              </w:numPr>
              <w:spacing w:after="80"/>
              <w:rPr>
                <w:rFonts w:ascii="Roboto Condensed" w:hAnsi="Roboto Condensed"/>
              </w:rPr>
            </w:pPr>
            <w:r w:rsidRPr="0081294B">
              <w:rPr>
                <w:rFonts w:ascii="Roboto Condensed" w:hAnsi="Roboto Condensed"/>
              </w:rPr>
              <w:t>OT alarms</w:t>
            </w:r>
          </w:p>
        </w:tc>
        <w:tc>
          <w:tcPr>
            <w:tcW w:w="3225" w:type="dxa"/>
            <w:tcBorders>
              <w:top w:val="single" w:sz="6" w:space="0" w:color="auto"/>
              <w:left w:val="single" w:sz="6" w:space="0" w:color="auto"/>
              <w:bottom w:val="single" w:sz="6" w:space="0" w:color="auto"/>
              <w:right w:val="single" w:sz="6" w:space="0" w:color="auto"/>
            </w:tcBorders>
            <w:shd w:val="clear" w:color="auto" w:fill="auto"/>
            <w:hideMark/>
          </w:tcPr>
          <w:p w14:paraId="39B0E53E" w14:textId="43029529"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766CDEB0" w14:textId="77777777" w:rsidTr="00A85A10">
        <w:trPr>
          <w:trHeight w:val="300"/>
        </w:trPr>
        <w:tc>
          <w:tcPr>
            <w:tcW w:w="1035" w:type="dxa"/>
            <w:tcBorders>
              <w:top w:val="single" w:sz="6" w:space="0" w:color="auto"/>
              <w:left w:val="single" w:sz="6" w:space="0" w:color="auto"/>
              <w:bottom w:val="single" w:sz="6" w:space="0" w:color="auto"/>
              <w:right w:val="single" w:sz="6" w:space="0" w:color="auto"/>
            </w:tcBorders>
            <w:shd w:val="clear" w:color="auto" w:fill="auto"/>
            <w:hideMark/>
          </w:tcPr>
          <w:p w14:paraId="7BFF7C1E" w14:textId="552113BE" w:rsidR="009A4667" w:rsidRPr="002F5964" w:rsidRDefault="009A4667" w:rsidP="00A85A10">
            <w:pPr>
              <w:spacing w:after="80"/>
              <w:jc w:val="center"/>
              <w:rPr>
                <w:rFonts w:ascii="Roboto Condensed" w:hAnsi="Roboto Condensed"/>
              </w:rPr>
            </w:pPr>
          </w:p>
        </w:tc>
        <w:tc>
          <w:tcPr>
            <w:tcW w:w="570" w:type="dxa"/>
            <w:tcBorders>
              <w:top w:val="single" w:sz="6" w:space="0" w:color="auto"/>
              <w:left w:val="single" w:sz="6" w:space="0" w:color="auto"/>
              <w:bottom w:val="single" w:sz="6" w:space="0" w:color="auto"/>
              <w:right w:val="single" w:sz="6" w:space="0" w:color="auto"/>
            </w:tcBorders>
            <w:shd w:val="clear" w:color="auto" w:fill="auto"/>
            <w:hideMark/>
          </w:tcPr>
          <w:p w14:paraId="1349808A" w14:textId="70FF55A8" w:rsidR="009A4667" w:rsidRPr="002F5964" w:rsidRDefault="009A4667" w:rsidP="00A85A10">
            <w:pPr>
              <w:spacing w:after="80"/>
              <w:jc w:val="center"/>
              <w:rPr>
                <w:rFonts w:ascii="Roboto Condensed" w:hAnsi="Roboto Condensed"/>
              </w:rPr>
            </w:pPr>
            <w:r w:rsidRPr="002F5964">
              <w:rPr>
                <w:rFonts w:ascii="Roboto Condensed" w:hAnsi="Roboto Condensed"/>
              </w:rPr>
              <w:t>2</w:t>
            </w:r>
          </w:p>
        </w:tc>
        <w:tc>
          <w:tcPr>
            <w:tcW w:w="4485" w:type="dxa"/>
            <w:tcBorders>
              <w:top w:val="single" w:sz="6" w:space="0" w:color="auto"/>
              <w:left w:val="single" w:sz="6" w:space="0" w:color="auto"/>
              <w:bottom w:val="single" w:sz="6" w:space="0" w:color="auto"/>
              <w:right w:val="single" w:sz="6" w:space="0" w:color="auto"/>
            </w:tcBorders>
            <w:shd w:val="clear" w:color="auto" w:fill="B4C6E7"/>
            <w:hideMark/>
          </w:tcPr>
          <w:p w14:paraId="05D4E881" w14:textId="0E8614FB" w:rsidR="009A4667" w:rsidRPr="00204968" w:rsidRDefault="009A4667" w:rsidP="002609CE">
            <w:pPr>
              <w:spacing w:after="80"/>
              <w:rPr>
                <w:rFonts w:ascii="Roboto Condensed" w:hAnsi="Roboto Condensed"/>
                <w:b/>
                <w:bCs/>
              </w:rPr>
            </w:pPr>
            <w:r w:rsidRPr="00204968">
              <w:rPr>
                <w:rFonts w:ascii="Roboto Condensed" w:hAnsi="Roboto Condensed"/>
                <w:b/>
                <w:bCs/>
              </w:rPr>
              <w:t>Incident Discoverer:</w:t>
            </w:r>
          </w:p>
          <w:p w14:paraId="0D33A902" w14:textId="45202003" w:rsidR="009A4667" w:rsidRPr="002F5964" w:rsidRDefault="009A4667" w:rsidP="002609CE">
            <w:pPr>
              <w:spacing w:after="80"/>
              <w:rPr>
                <w:rFonts w:ascii="Roboto Condensed" w:hAnsi="Roboto Condensed"/>
              </w:rPr>
            </w:pPr>
            <w:r w:rsidRPr="002F5964">
              <w:rPr>
                <w:rFonts w:ascii="Roboto Condensed" w:hAnsi="Roboto Condensed"/>
              </w:rPr>
              <w:t>Notify:</w:t>
            </w:r>
            <w:r w:rsidR="003945A6">
              <w:rPr>
                <w:rFonts w:ascii="Roboto Condensed" w:hAnsi="Roboto Condensed"/>
              </w:rPr>
              <w:t xml:space="preserve"> </w:t>
            </w:r>
            <w:r w:rsidRPr="002F5964">
              <w:rPr>
                <w:rFonts w:ascii="Roboto Condensed" w:hAnsi="Roboto Condensed"/>
              </w:rPr>
              <w:t>OT Staff</w:t>
            </w:r>
            <w:r w:rsidR="00AF1604" w:rsidRPr="002F5964">
              <w:rPr>
                <w:rFonts w:ascii="Roboto Condensed" w:hAnsi="Roboto Condensed"/>
              </w:rPr>
              <w:t xml:space="preserve">, </w:t>
            </w:r>
            <w:r w:rsidRPr="002F5964">
              <w:rPr>
                <w:rFonts w:ascii="Roboto Condensed" w:hAnsi="Roboto Condensed"/>
              </w:rPr>
              <w:t>Supervisor</w:t>
            </w:r>
            <w:r w:rsidR="00AF1604" w:rsidRPr="002F5964">
              <w:rPr>
                <w:rFonts w:ascii="Roboto Condensed" w:hAnsi="Roboto Condensed"/>
              </w:rPr>
              <w:t xml:space="preserve">, </w:t>
            </w:r>
            <w:r w:rsidRPr="002F5964">
              <w:rPr>
                <w:rFonts w:ascii="Roboto Condensed" w:hAnsi="Roboto Condensed"/>
              </w:rPr>
              <w:t>Incident Commander</w:t>
            </w:r>
          </w:p>
        </w:tc>
        <w:tc>
          <w:tcPr>
            <w:tcW w:w="3225" w:type="dxa"/>
            <w:tcBorders>
              <w:top w:val="single" w:sz="6" w:space="0" w:color="auto"/>
              <w:left w:val="single" w:sz="6" w:space="0" w:color="auto"/>
              <w:bottom w:val="single" w:sz="6" w:space="0" w:color="auto"/>
              <w:right w:val="single" w:sz="6" w:space="0" w:color="auto"/>
            </w:tcBorders>
            <w:shd w:val="clear" w:color="auto" w:fill="auto"/>
            <w:hideMark/>
          </w:tcPr>
          <w:p w14:paraId="11E76DD2" w14:textId="7C78FEE9"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603414B3" w14:textId="77777777" w:rsidTr="00A85A10">
        <w:trPr>
          <w:trHeight w:val="300"/>
        </w:trPr>
        <w:tc>
          <w:tcPr>
            <w:tcW w:w="1035" w:type="dxa"/>
            <w:tcBorders>
              <w:top w:val="single" w:sz="6" w:space="0" w:color="auto"/>
              <w:left w:val="single" w:sz="6" w:space="0" w:color="auto"/>
              <w:bottom w:val="dotted" w:sz="6" w:space="0" w:color="auto"/>
              <w:right w:val="single" w:sz="6" w:space="0" w:color="auto"/>
            </w:tcBorders>
            <w:shd w:val="clear" w:color="auto" w:fill="auto"/>
            <w:hideMark/>
          </w:tcPr>
          <w:p w14:paraId="49A7F821" w14:textId="48D81918" w:rsidR="009A4667" w:rsidRPr="002F5964" w:rsidRDefault="009A4667" w:rsidP="00A85A10">
            <w:pPr>
              <w:spacing w:after="80"/>
              <w:jc w:val="center"/>
              <w:rPr>
                <w:rFonts w:ascii="Roboto Condensed" w:hAnsi="Roboto Condensed"/>
              </w:rPr>
            </w:pPr>
          </w:p>
        </w:tc>
        <w:tc>
          <w:tcPr>
            <w:tcW w:w="570" w:type="dxa"/>
            <w:tcBorders>
              <w:top w:val="single" w:sz="6" w:space="0" w:color="auto"/>
              <w:left w:val="single" w:sz="6" w:space="0" w:color="auto"/>
              <w:bottom w:val="dotted" w:sz="6" w:space="0" w:color="auto"/>
              <w:right w:val="single" w:sz="6" w:space="0" w:color="auto"/>
            </w:tcBorders>
            <w:shd w:val="clear" w:color="auto" w:fill="auto"/>
            <w:hideMark/>
          </w:tcPr>
          <w:p w14:paraId="4BE6DCEF" w14:textId="25478FA7" w:rsidR="009A4667" w:rsidRPr="002F5964" w:rsidRDefault="009A4667" w:rsidP="00A85A10">
            <w:pPr>
              <w:spacing w:after="80"/>
              <w:jc w:val="center"/>
              <w:rPr>
                <w:rFonts w:ascii="Roboto Condensed" w:hAnsi="Roboto Condensed"/>
              </w:rPr>
            </w:pPr>
            <w:r w:rsidRPr="002F5964">
              <w:rPr>
                <w:rFonts w:ascii="Roboto Condensed" w:hAnsi="Roboto Condensed"/>
              </w:rPr>
              <w:t>3</w:t>
            </w:r>
          </w:p>
        </w:tc>
        <w:tc>
          <w:tcPr>
            <w:tcW w:w="4485" w:type="dxa"/>
            <w:tcBorders>
              <w:top w:val="single" w:sz="6" w:space="0" w:color="auto"/>
              <w:left w:val="single" w:sz="6" w:space="0" w:color="auto"/>
              <w:bottom w:val="dotted" w:sz="6" w:space="0" w:color="auto"/>
              <w:right w:val="single" w:sz="6" w:space="0" w:color="auto"/>
            </w:tcBorders>
            <w:shd w:val="clear" w:color="auto" w:fill="FFFF00"/>
            <w:hideMark/>
          </w:tcPr>
          <w:p w14:paraId="72B69995" w14:textId="77777777" w:rsidR="009A4667" w:rsidRPr="002F5964" w:rsidRDefault="009A4667" w:rsidP="002609CE">
            <w:pPr>
              <w:spacing w:after="80"/>
              <w:rPr>
                <w:rFonts w:ascii="Roboto Condensed" w:hAnsi="Roboto Condensed"/>
                <w:b/>
                <w:bCs/>
              </w:rPr>
            </w:pPr>
            <w:r w:rsidRPr="002F5964">
              <w:rPr>
                <w:rFonts w:ascii="Roboto Condensed" w:hAnsi="Roboto Condensed"/>
                <w:b/>
                <w:bCs/>
              </w:rPr>
              <w:t>Incident Commander:  </w:t>
            </w:r>
          </w:p>
          <w:p w14:paraId="622EE462" w14:textId="455EBCA7" w:rsidR="009A4667" w:rsidRPr="002F5964" w:rsidRDefault="009A4667" w:rsidP="002609CE">
            <w:pPr>
              <w:spacing w:after="80"/>
              <w:rPr>
                <w:rFonts w:ascii="Roboto Condensed" w:hAnsi="Roboto Condensed"/>
              </w:rPr>
            </w:pPr>
            <w:r w:rsidRPr="002F5964">
              <w:rPr>
                <w:rFonts w:ascii="Roboto Condensed" w:hAnsi="Roboto Condensed"/>
              </w:rPr>
              <w:t>Assess the situation and declare an incident, if needed. Notify staff as appropriate</w:t>
            </w:r>
            <w:r w:rsidR="00AF1604" w:rsidRPr="002F5964">
              <w:rPr>
                <w:rFonts w:ascii="Roboto Condensed" w:hAnsi="Roboto Condensed"/>
              </w:rPr>
              <w:t xml:space="preserve"> including legal counsel, the Public Information Officer, and external response partners</w:t>
            </w:r>
            <w:r w:rsidRPr="002F5964">
              <w:rPr>
                <w:rFonts w:ascii="Roboto Condensed" w:hAnsi="Roboto Condensed"/>
              </w:rPr>
              <w:t>. Attempt to determine the source and extent of the problem or if it is suspected that the system has been compromised by an intruder.</w:t>
            </w:r>
          </w:p>
        </w:tc>
        <w:tc>
          <w:tcPr>
            <w:tcW w:w="3225" w:type="dxa"/>
            <w:tcBorders>
              <w:top w:val="single" w:sz="6" w:space="0" w:color="auto"/>
              <w:left w:val="single" w:sz="6" w:space="0" w:color="auto"/>
              <w:bottom w:val="dotted" w:sz="6" w:space="0" w:color="auto"/>
              <w:right w:val="single" w:sz="6" w:space="0" w:color="auto"/>
            </w:tcBorders>
            <w:shd w:val="clear" w:color="auto" w:fill="auto"/>
            <w:hideMark/>
          </w:tcPr>
          <w:p w14:paraId="3BFC7C29" w14:textId="5E783B57"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4A54B79C" w14:textId="77777777" w:rsidTr="00A85A10">
        <w:trPr>
          <w:trHeight w:val="300"/>
        </w:trPr>
        <w:tc>
          <w:tcPr>
            <w:tcW w:w="1035" w:type="dxa"/>
            <w:tcBorders>
              <w:top w:val="dotted" w:sz="6" w:space="0" w:color="auto"/>
              <w:left w:val="single" w:sz="6" w:space="0" w:color="auto"/>
              <w:bottom w:val="dotted" w:sz="6" w:space="0" w:color="auto"/>
              <w:right w:val="single" w:sz="6" w:space="0" w:color="auto"/>
            </w:tcBorders>
            <w:shd w:val="clear" w:color="auto" w:fill="auto"/>
            <w:hideMark/>
          </w:tcPr>
          <w:p w14:paraId="490AEEC5" w14:textId="45896F4B"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dotted" w:sz="6" w:space="0" w:color="auto"/>
              <w:right w:val="single" w:sz="6" w:space="0" w:color="auto"/>
            </w:tcBorders>
            <w:shd w:val="clear" w:color="auto" w:fill="auto"/>
            <w:hideMark/>
          </w:tcPr>
          <w:p w14:paraId="4376C9F1" w14:textId="447F5F4C" w:rsidR="009A4667" w:rsidRPr="002F5964" w:rsidRDefault="009A4667" w:rsidP="00A85A10">
            <w:pPr>
              <w:spacing w:after="80"/>
              <w:jc w:val="center"/>
              <w:rPr>
                <w:rFonts w:ascii="Roboto Condensed" w:hAnsi="Roboto Condensed"/>
              </w:rPr>
            </w:pPr>
          </w:p>
        </w:tc>
        <w:tc>
          <w:tcPr>
            <w:tcW w:w="4485" w:type="dxa"/>
            <w:tcBorders>
              <w:top w:val="dotted" w:sz="6" w:space="0" w:color="auto"/>
              <w:left w:val="single" w:sz="6" w:space="0" w:color="auto"/>
              <w:bottom w:val="dotted" w:sz="6" w:space="0" w:color="auto"/>
              <w:right w:val="single" w:sz="6" w:space="0" w:color="auto"/>
            </w:tcBorders>
            <w:shd w:val="clear" w:color="auto" w:fill="FFFF00"/>
            <w:hideMark/>
          </w:tcPr>
          <w:p w14:paraId="3F2DFC3E" w14:textId="6577B249" w:rsidR="009A4667" w:rsidRPr="002F5964" w:rsidRDefault="009A4667" w:rsidP="002609CE">
            <w:pPr>
              <w:spacing w:after="80"/>
              <w:rPr>
                <w:rFonts w:ascii="Roboto Condensed" w:hAnsi="Roboto Condensed"/>
              </w:rPr>
            </w:pPr>
            <w:r w:rsidRPr="002F5964">
              <w:rPr>
                <w:rFonts w:ascii="Roboto Condensed" w:hAnsi="Roboto Condensed"/>
              </w:rPr>
              <w:t>If possible, physically disconnect all external links to SCADA systems. Do not turn off or reboot system</w:t>
            </w:r>
            <w:r w:rsidR="00BE7035" w:rsidRPr="002F5964">
              <w:rPr>
                <w:rFonts w:ascii="Roboto Condensed" w:hAnsi="Roboto Condensed"/>
              </w:rPr>
              <w:t>s</w:t>
            </w:r>
            <w:r w:rsidRPr="002F5964">
              <w:rPr>
                <w:rFonts w:ascii="Roboto Condensed" w:hAnsi="Roboto Condensed"/>
              </w:rPr>
              <w:t>, this preserves evidence and allows for investigation.</w:t>
            </w:r>
          </w:p>
        </w:tc>
        <w:tc>
          <w:tcPr>
            <w:tcW w:w="3225" w:type="dxa"/>
            <w:tcBorders>
              <w:top w:val="dotted" w:sz="6" w:space="0" w:color="auto"/>
              <w:left w:val="single" w:sz="6" w:space="0" w:color="auto"/>
              <w:bottom w:val="dotted" w:sz="6" w:space="0" w:color="auto"/>
              <w:right w:val="single" w:sz="6" w:space="0" w:color="auto"/>
            </w:tcBorders>
            <w:shd w:val="clear" w:color="auto" w:fill="auto"/>
            <w:hideMark/>
          </w:tcPr>
          <w:p w14:paraId="62329A42" w14:textId="3BFF85E4"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597963D6" w14:textId="77777777" w:rsidTr="00A85A10">
        <w:trPr>
          <w:trHeight w:val="300"/>
        </w:trPr>
        <w:tc>
          <w:tcPr>
            <w:tcW w:w="1035" w:type="dxa"/>
            <w:tcBorders>
              <w:top w:val="dotted" w:sz="6" w:space="0" w:color="auto"/>
              <w:left w:val="single" w:sz="6" w:space="0" w:color="auto"/>
              <w:bottom w:val="single" w:sz="4" w:space="0" w:color="auto"/>
              <w:right w:val="single" w:sz="6" w:space="0" w:color="auto"/>
            </w:tcBorders>
            <w:shd w:val="clear" w:color="auto" w:fill="auto"/>
            <w:hideMark/>
          </w:tcPr>
          <w:p w14:paraId="2F14A926" w14:textId="54C060D5"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single" w:sz="4" w:space="0" w:color="auto"/>
              <w:right w:val="single" w:sz="6" w:space="0" w:color="auto"/>
            </w:tcBorders>
            <w:shd w:val="clear" w:color="auto" w:fill="auto"/>
            <w:hideMark/>
          </w:tcPr>
          <w:p w14:paraId="46A9E99A" w14:textId="734F9F85" w:rsidR="009A4667" w:rsidRPr="002F5964" w:rsidRDefault="009A4667" w:rsidP="00A85A10">
            <w:pPr>
              <w:spacing w:after="80"/>
              <w:jc w:val="center"/>
              <w:rPr>
                <w:rFonts w:ascii="Roboto Condensed" w:hAnsi="Roboto Condensed"/>
              </w:rPr>
            </w:pPr>
          </w:p>
        </w:tc>
        <w:tc>
          <w:tcPr>
            <w:tcW w:w="4485" w:type="dxa"/>
            <w:tcBorders>
              <w:top w:val="dotted" w:sz="6" w:space="0" w:color="auto"/>
              <w:left w:val="single" w:sz="6" w:space="0" w:color="auto"/>
              <w:bottom w:val="single" w:sz="4" w:space="0" w:color="auto"/>
              <w:right w:val="single" w:sz="6" w:space="0" w:color="auto"/>
            </w:tcBorders>
            <w:shd w:val="clear" w:color="auto" w:fill="FFFF00"/>
            <w:hideMark/>
          </w:tcPr>
          <w:p w14:paraId="7F7387C4" w14:textId="50A7B0D8" w:rsidR="009A4667" w:rsidRPr="002F5964" w:rsidRDefault="009A4667" w:rsidP="002609CE">
            <w:pPr>
              <w:spacing w:after="80"/>
              <w:rPr>
                <w:rFonts w:ascii="Roboto Condensed" w:hAnsi="Roboto Condensed"/>
              </w:rPr>
            </w:pPr>
            <w:r w:rsidRPr="002F5964">
              <w:rPr>
                <w:rFonts w:ascii="Roboto Condensed" w:hAnsi="Roboto Condensed"/>
              </w:rPr>
              <w:t>If possible, place affected or potentially affected equipment in local/manual control, as needed.</w:t>
            </w:r>
          </w:p>
        </w:tc>
        <w:tc>
          <w:tcPr>
            <w:tcW w:w="3225" w:type="dxa"/>
            <w:tcBorders>
              <w:top w:val="dotted" w:sz="6" w:space="0" w:color="auto"/>
              <w:left w:val="single" w:sz="6" w:space="0" w:color="auto"/>
              <w:bottom w:val="single" w:sz="4" w:space="0" w:color="auto"/>
              <w:right w:val="single" w:sz="6" w:space="0" w:color="auto"/>
            </w:tcBorders>
            <w:shd w:val="clear" w:color="auto" w:fill="auto"/>
            <w:hideMark/>
          </w:tcPr>
          <w:p w14:paraId="0E2C6DB5" w14:textId="4C382E4D" w:rsidR="009A4667" w:rsidRPr="00B3237A" w:rsidRDefault="009A4667" w:rsidP="002609CE">
            <w:pPr>
              <w:pStyle w:val="Heading1"/>
              <w:spacing w:before="0" w:after="80"/>
              <w:rPr>
                <w:rFonts w:ascii="Roboto Condensed" w:hAnsi="Roboto Condensed"/>
                <w:b/>
                <w:color w:val="auto"/>
                <w:sz w:val="22"/>
                <w:szCs w:val="22"/>
              </w:rPr>
            </w:pPr>
          </w:p>
        </w:tc>
      </w:tr>
      <w:tr w:rsidR="00C007CA" w:rsidRPr="000C7E0E" w14:paraId="5A431387" w14:textId="77777777" w:rsidTr="00A85A10">
        <w:trPr>
          <w:trHeight w:val="300"/>
        </w:trPr>
        <w:tc>
          <w:tcPr>
            <w:tcW w:w="1035" w:type="dxa"/>
            <w:tcBorders>
              <w:top w:val="single" w:sz="4" w:space="0" w:color="auto"/>
              <w:left w:val="single" w:sz="6" w:space="0" w:color="auto"/>
              <w:bottom w:val="single" w:sz="6" w:space="0" w:color="auto"/>
              <w:right w:val="single" w:sz="6" w:space="0" w:color="auto"/>
            </w:tcBorders>
            <w:shd w:val="clear" w:color="auto" w:fill="auto"/>
          </w:tcPr>
          <w:p w14:paraId="64AE7705" w14:textId="77777777" w:rsidR="00C007CA" w:rsidRPr="002F5964" w:rsidRDefault="00C007CA" w:rsidP="00242D06">
            <w:pPr>
              <w:keepNext/>
              <w:spacing w:after="80"/>
              <w:jc w:val="center"/>
              <w:rPr>
                <w:rFonts w:ascii="Roboto Condensed" w:hAnsi="Roboto Condensed"/>
              </w:rPr>
            </w:pPr>
          </w:p>
        </w:tc>
        <w:tc>
          <w:tcPr>
            <w:tcW w:w="570" w:type="dxa"/>
            <w:tcBorders>
              <w:top w:val="single" w:sz="4" w:space="0" w:color="auto"/>
              <w:left w:val="single" w:sz="6" w:space="0" w:color="auto"/>
              <w:bottom w:val="single" w:sz="6" w:space="0" w:color="auto"/>
              <w:right w:val="single" w:sz="6" w:space="0" w:color="auto"/>
            </w:tcBorders>
            <w:shd w:val="clear" w:color="auto" w:fill="auto"/>
          </w:tcPr>
          <w:p w14:paraId="1418E0B9" w14:textId="4B406614" w:rsidR="00C007CA" w:rsidRPr="002F5964" w:rsidRDefault="00C4461F" w:rsidP="00242D06">
            <w:pPr>
              <w:keepNext/>
              <w:spacing w:after="80"/>
              <w:jc w:val="center"/>
              <w:rPr>
                <w:rFonts w:ascii="Roboto Condensed" w:hAnsi="Roboto Condensed"/>
              </w:rPr>
            </w:pPr>
            <w:r>
              <w:rPr>
                <w:rFonts w:ascii="Roboto Condensed" w:hAnsi="Roboto Condensed"/>
              </w:rPr>
              <w:t>4</w:t>
            </w:r>
          </w:p>
        </w:tc>
        <w:tc>
          <w:tcPr>
            <w:tcW w:w="4485" w:type="dxa"/>
            <w:tcBorders>
              <w:top w:val="single" w:sz="4" w:space="0" w:color="auto"/>
              <w:left w:val="single" w:sz="6" w:space="0" w:color="auto"/>
              <w:bottom w:val="single" w:sz="6" w:space="0" w:color="auto"/>
              <w:right w:val="single" w:sz="6" w:space="0" w:color="auto"/>
            </w:tcBorders>
            <w:shd w:val="clear" w:color="auto" w:fill="FFFF00"/>
          </w:tcPr>
          <w:p w14:paraId="4CEFFCBF" w14:textId="22552607" w:rsidR="00C007CA" w:rsidRPr="00636C25" w:rsidRDefault="00C007CA" w:rsidP="00242D06">
            <w:pPr>
              <w:keepNext/>
              <w:spacing w:after="80"/>
              <w:rPr>
                <w:rFonts w:ascii="Roboto Condensed" w:hAnsi="Roboto Condensed"/>
                <w:b/>
                <w:bCs/>
              </w:rPr>
            </w:pPr>
            <w:r w:rsidRPr="00636C25">
              <w:rPr>
                <w:rFonts w:ascii="Roboto Condensed" w:hAnsi="Roboto Condensed"/>
                <w:b/>
                <w:bCs/>
              </w:rPr>
              <w:t>Public Information Officer:</w:t>
            </w:r>
          </w:p>
          <w:p w14:paraId="6680A523" w14:textId="718566E0" w:rsidR="00C007CA" w:rsidRPr="002F5964" w:rsidRDefault="00C007CA" w:rsidP="00242D06">
            <w:pPr>
              <w:keepNext/>
              <w:spacing w:after="80"/>
              <w:rPr>
                <w:rFonts w:ascii="Roboto Condensed" w:hAnsi="Roboto Condensed"/>
              </w:rPr>
            </w:pPr>
            <w:r w:rsidRPr="002F5964">
              <w:rPr>
                <w:rFonts w:ascii="Roboto Condensed" w:hAnsi="Roboto Condensed"/>
              </w:rPr>
              <w:t>Notify stakeholders and response partners</w:t>
            </w:r>
            <w:r w:rsidR="003417BB" w:rsidRPr="002F5964">
              <w:rPr>
                <w:rFonts w:ascii="Roboto Condensed" w:hAnsi="Roboto Condensed"/>
              </w:rPr>
              <w:t xml:space="preserve"> </w:t>
            </w:r>
            <w:r w:rsidR="00E4504A" w:rsidRPr="002F5964">
              <w:rPr>
                <w:rFonts w:ascii="Roboto Condensed" w:hAnsi="Roboto Condensed"/>
              </w:rPr>
              <w:t>that</w:t>
            </w:r>
            <w:r w:rsidR="003417BB" w:rsidRPr="002F5964">
              <w:rPr>
                <w:rFonts w:ascii="Roboto Condensed" w:hAnsi="Roboto Condensed"/>
              </w:rPr>
              <w:t xml:space="preserve"> an inc</w:t>
            </w:r>
            <w:r w:rsidR="00E4504A" w:rsidRPr="002F5964">
              <w:rPr>
                <w:rFonts w:ascii="Roboto Condensed" w:hAnsi="Roboto Condensed"/>
              </w:rPr>
              <w:t>i</w:t>
            </w:r>
            <w:r w:rsidR="003417BB" w:rsidRPr="002F5964">
              <w:rPr>
                <w:rFonts w:ascii="Roboto Condensed" w:hAnsi="Roboto Condensed"/>
              </w:rPr>
              <w:t>dent has occurred</w:t>
            </w:r>
            <w:r w:rsidR="00BE7035" w:rsidRPr="002F5964">
              <w:rPr>
                <w:rFonts w:ascii="Roboto Condensed" w:hAnsi="Roboto Condensed"/>
              </w:rPr>
              <w:t>,</w:t>
            </w:r>
            <w:r w:rsidR="003417BB" w:rsidRPr="002F5964">
              <w:rPr>
                <w:rFonts w:ascii="Roboto Condensed" w:hAnsi="Roboto Condensed"/>
              </w:rPr>
              <w:t xml:space="preserve"> and the </w:t>
            </w:r>
            <w:r w:rsidR="005F3208" w:rsidRPr="002F5964">
              <w:rPr>
                <w:rFonts w:ascii="Roboto Condensed" w:hAnsi="Roboto Condensed"/>
              </w:rPr>
              <w:t>system</w:t>
            </w:r>
            <w:r w:rsidR="003417BB" w:rsidRPr="002F5964">
              <w:rPr>
                <w:rFonts w:ascii="Roboto Condensed" w:hAnsi="Roboto Condensed"/>
              </w:rPr>
              <w:t xml:space="preserve"> is responding accordingly.</w:t>
            </w:r>
          </w:p>
          <w:p w14:paraId="1971CDE2" w14:textId="37A09D28" w:rsidR="00C007CA" w:rsidRPr="002F5964" w:rsidRDefault="00C007CA" w:rsidP="00242D06">
            <w:pPr>
              <w:keepNext/>
              <w:spacing w:after="80"/>
              <w:rPr>
                <w:rFonts w:ascii="Roboto Condensed" w:hAnsi="Roboto Condensed"/>
              </w:rPr>
            </w:pPr>
            <w:r w:rsidRPr="002F5964">
              <w:rPr>
                <w:rFonts w:ascii="Roboto Condensed" w:hAnsi="Roboto Condensed"/>
              </w:rPr>
              <w:t xml:space="preserve">Consider </w:t>
            </w:r>
            <w:r w:rsidR="003417BB" w:rsidRPr="002F5964">
              <w:rPr>
                <w:rFonts w:ascii="Roboto Condensed" w:hAnsi="Roboto Condensed"/>
              </w:rPr>
              <w:t xml:space="preserve">notifying the public, if determined necessary by the </w:t>
            </w:r>
            <w:r w:rsidR="00AF1604" w:rsidRPr="002F5964">
              <w:rPr>
                <w:rFonts w:ascii="Roboto Condensed" w:hAnsi="Roboto Condensed"/>
              </w:rPr>
              <w:t xml:space="preserve">Incident </w:t>
            </w:r>
            <w:r w:rsidR="00621BBA" w:rsidRPr="002F5964">
              <w:rPr>
                <w:rFonts w:ascii="Roboto Condensed" w:hAnsi="Roboto Condensed"/>
              </w:rPr>
              <w:t>Response</w:t>
            </w:r>
            <w:r w:rsidR="00AF1604" w:rsidRPr="002F5964">
              <w:rPr>
                <w:rFonts w:ascii="Roboto Condensed" w:hAnsi="Roboto Condensed"/>
              </w:rPr>
              <w:t xml:space="preserve"> Team.</w:t>
            </w:r>
          </w:p>
        </w:tc>
        <w:tc>
          <w:tcPr>
            <w:tcW w:w="3225" w:type="dxa"/>
            <w:tcBorders>
              <w:top w:val="single" w:sz="4" w:space="0" w:color="auto"/>
              <w:left w:val="single" w:sz="6" w:space="0" w:color="auto"/>
              <w:bottom w:val="single" w:sz="6" w:space="0" w:color="auto"/>
              <w:right w:val="single" w:sz="6" w:space="0" w:color="auto"/>
            </w:tcBorders>
            <w:shd w:val="clear" w:color="auto" w:fill="auto"/>
          </w:tcPr>
          <w:p w14:paraId="3DF4252D" w14:textId="77777777" w:rsidR="00C007CA" w:rsidRPr="00B3237A" w:rsidRDefault="00C007CA" w:rsidP="00242D06">
            <w:pPr>
              <w:pStyle w:val="Heading1"/>
              <w:spacing w:before="0" w:after="80"/>
              <w:rPr>
                <w:rFonts w:ascii="Roboto Condensed" w:hAnsi="Roboto Condensed"/>
                <w:b/>
                <w:color w:val="auto"/>
                <w:sz w:val="22"/>
                <w:szCs w:val="22"/>
              </w:rPr>
            </w:pPr>
          </w:p>
        </w:tc>
      </w:tr>
      <w:tr w:rsidR="009A4667" w:rsidRPr="000C7E0E" w14:paraId="76345893" w14:textId="77777777" w:rsidTr="00A85A10">
        <w:trPr>
          <w:trHeight w:val="300"/>
        </w:trPr>
        <w:tc>
          <w:tcPr>
            <w:tcW w:w="1035" w:type="dxa"/>
            <w:tcBorders>
              <w:top w:val="single" w:sz="6" w:space="0" w:color="auto"/>
              <w:left w:val="single" w:sz="6" w:space="0" w:color="auto"/>
              <w:bottom w:val="single" w:sz="6" w:space="0" w:color="auto"/>
              <w:right w:val="single" w:sz="6" w:space="0" w:color="auto"/>
            </w:tcBorders>
            <w:shd w:val="clear" w:color="auto" w:fill="auto"/>
            <w:hideMark/>
          </w:tcPr>
          <w:p w14:paraId="20F7F398" w14:textId="27B9CD5E" w:rsidR="009A4667" w:rsidRPr="002F5964" w:rsidRDefault="009A4667" w:rsidP="00A85A10">
            <w:pPr>
              <w:spacing w:after="80"/>
              <w:jc w:val="center"/>
              <w:rPr>
                <w:rFonts w:ascii="Roboto Condensed" w:hAnsi="Roboto Condensed"/>
              </w:rPr>
            </w:pPr>
          </w:p>
        </w:tc>
        <w:tc>
          <w:tcPr>
            <w:tcW w:w="570" w:type="dxa"/>
            <w:tcBorders>
              <w:top w:val="single" w:sz="6" w:space="0" w:color="auto"/>
              <w:left w:val="single" w:sz="6" w:space="0" w:color="auto"/>
              <w:bottom w:val="single" w:sz="6" w:space="0" w:color="auto"/>
              <w:right w:val="single" w:sz="6" w:space="0" w:color="auto"/>
            </w:tcBorders>
            <w:shd w:val="clear" w:color="auto" w:fill="auto"/>
            <w:hideMark/>
          </w:tcPr>
          <w:p w14:paraId="6348C271" w14:textId="03E41420" w:rsidR="009A4667" w:rsidRPr="002F5964" w:rsidRDefault="00C4461F" w:rsidP="00A85A10">
            <w:pPr>
              <w:spacing w:after="80"/>
              <w:jc w:val="center"/>
              <w:rPr>
                <w:rFonts w:ascii="Roboto Condensed" w:hAnsi="Roboto Condensed"/>
              </w:rPr>
            </w:pPr>
            <w:r>
              <w:rPr>
                <w:rFonts w:ascii="Roboto Condensed" w:hAnsi="Roboto Condensed"/>
              </w:rPr>
              <w:t>5</w:t>
            </w:r>
          </w:p>
        </w:tc>
        <w:tc>
          <w:tcPr>
            <w:tcW w:w="4485" w:type="dxa"/>
            <w:tcBorders>
              <w:top w:val="single" w:sz="6" w:space="0" w:color="auto"/>
              <w:left w:val="single" w:sz="6" w:space="0" w:color="auto"/>
              <w:bottom w:val="single" w:sz="6" w:space="0" w:color="auto"/>
              <w:right w:val="single" w:sz="6" w:space="0" w:color="auto"/>
            </w:tcBorders>
            <w:shd w:val="clear" w:color="auto" w:fill="FFFF00"/>
            <w:hideMark/>
          </w:tcPr>
          <w:p w14:paraId="79585A0A" w14:textId="19963452" w:rsidR="009A4667" w:rsidRPr="002F5964" w:rsidRDefault="009A4667" w:rsidP="002609CE">
            <w:pPr>
              <w:spacing w:after="80"/>
              <w:rPr>
                <w:rFonts w:ascii="Roboto Condensed" w:hAnsi="Roboto Condensed"/>
                <w:b/>
                <w:bCs/>
              </w:rPr>
            </w:pPr>
            <w:r w:rsidRPr="002F5964">
              <w:rPr>
                <w:rFonts w:ascii="Roboto Condensed" w:hAnsi="Roboto Condensed"/>
                <w:b/>
                <w:bCs/>
              </w:rPr>
              <w:t>Incident Commander:</w:t>
            </w:r>
          </w:p>
          <w:p w14:paraId="4D832E8A" w14:textId="3261E6BC" w:rsidR="009A4667" w:rsidRPr="002F5964" w:rsidRDefault="009A4667" w:rsidP="002609CE">
            <w:pPr>
              <w:spacing w:after="80"/>
              <w:rPr>
                <w:rFonts w:ascii="Roboto Condensed" w:hAnsi="Roboto Condensed"/>
              </w:rPr>
            </w:pPr>
            <w:r w:rsidRPr="002F5964">
              <w:rPr>
                <w:rFonts w:ascii="Roboto Condensed" w:hAnsi="Roboto Condensed"/>
              </w:rPr>
              <w:t>If SCADA has been manipulated, Notify Senior</w:t>
            </w:r>
            <w:r w:rsidRPr="002F5964">
              <w:rPr>
                <w:rFonts w:ascii="Times New Roman" w:hAnsi="Times New Roman"/>
              </w:rPr>
              <w:t> </w:t>
            </w:r>
            <w:r w:rsidRPr="002F5964">
              <w:rPr>
                <w:rFonts w:ascii="Roboto Condensed" w:hAnsi="Roboto Condensed"/>
              </w:rPr>
              <w:t>Staff.</w:t>
            </w:r>
          </w:p>
        </w:tc>
        <w:tc>
          <w:tcPr>
            <w:tcW w:w="3225" w:type="dxa"/>
            <w:tcBorders>
              <w:top w:val="single" w:sz="6" w:space="0" w:color="auto"/>
              <w:left w:val="single" w:sz="6" w:space="0" w:color="auto"/>
              <w:bottom w:val="single" w:sz="6" w:space="0" w:color="auto"/>
              <w:right w:val="single" w:sz="6" w:space="0" w:color="auto"/>
            </w:tcBorders>
            <w:shd w:val="clear" w:color="auto" w:fill="auto"/>
            <w:hideMark/>
          </w:tcPr>
          <w:p w14:paraId="3C9D362E" w14:textId="70DD95EE"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3EB8B133" w14:textId="77777777" w:rsidTr="00A85A10">
        <w:trPr>
          <w:trHeight w:val="300"/>
        </w:trPr>
        <w:tc>
          <w:tcPr>
            <w:tcW w:w="1035" w:type="dxa"/>
            <w:tcBorders>
              <w:top w:val="single" w:sz="6" w:space="0" w:color="auto"/>
              <w:left w:val="single" w:sz="6" w:space="0" w:color="auto"/>
              <w:bottom w:val="single" w:sz="6" w:space="0" w:color="auto"/>
              <w:right w:val="single" w:sz="6" w:space="0" w:color="auto"/>
            </w:tcBorders>
            <w:shd w:val="clear" w:color="auto" w:fill="auto"/>
            <w:hideMark/>
          </w:tcPr>
          <w:p w14:paraId="513705C0" w14:textId="7FCDD148" w:rsidR="009A4667" w:rsidRPr="002F5964" w:rsidRDefault="009A4667" w:rsidP="00A85A10">
            <w:pPr>
              <w:spacing w:after="80"/>
              <w:jc w:val="center"/>
              <w:rPr>
                <w:rFonts w:ascii="Roboto Condensed" w:hAnsi="Roboto Condensed"/>
              </w:rPr>
            </w:pPr>
          </w:p>
        </w:tc>
        <w:tc>
          <w:tcPr>
            <w:tcW w:w="570" w:type="dxa"/>
            <w:tcBorders>
              <w:top w:val="single" w:sz="6" w:space="0" w:color="auto"/>
              <w:left w:val="single" w:sz="6" w:space="0" w:color="auto"/>
              <w:bottom w:val="single" w:sz="6" w:space="0" w:color="auto"/>
              <w:right w:val="single" w:sz="6" w:space="0" w:color="auto"/>
            </w:tcBorders>
            <w:shd w:val="clear" w:color="auto" w:fill="auto"/>
            <w:hideMark/>
          </w:tcPr>
          <w:p w14:paraId="46E46473" w14:textId="6423B060" w:rsidR="009A4667" w:rsidRPr="002F5964" w:rsidRDefault="00C4461F" w:rsidP="00A85A10">
            <w:pPr>
              <w:spacing w:after="80"/>
              <w:jc w:val="center"/>
              <w:rPr>
                <w:rFonts w:ascii="Roboto Condensed" w:hAnsi="Roboto Condensed"/>
              </w:rPr>
            </w:pPr>
            <w:r>
              <w:rPr>
                <w:rFonts w:ascii="Roboto Condensed" w:hAnsi="Roboto Condensed"/>
              </w:rPr>
              <w:t>6</w:t>
            </w:r>
          </w:p>
        </w:tc>
        <w:tc>
          <w:tcPr>
            <w:tcW w:w="4485" w:type="dxa"/>
            <w:tcBorders>
              <w:top w:val="single" w:sz="6" w:space="0" w:color="auto"/>
              <w:left w:val="single" w:sz="6" w:space="0" w:color="auto"/>
              <w:bottom w:val="single" w:sz="6" w:space="0" w:color="auto"/>
              <w:right w:val="single" w:sz="6" w:space="0" w:color="auto"/>
            </w:tcBorders>
            <w:shd w:val="clear" w:color="auto" w:fill="FFFF00"/>
            <w:hideMark/>
          </w:tcPr>
          <w:p w14:paraId="42EE777A" w14:textId="3242BCF8" w:rsidR="009A4667" w:rsidRPr="002F5964" w:rsidRDefault="009A4667" w:rsidP="002609CE">
            <w:pPr>
              <w:spacing w:after="80"/>
              <w:rPr>
                <w:rFonts w:ascii="Roboto Condensed" w:hAnsi="Roboto Condensed"/>
                <w:b/>
                <w:bCs/>
              </w:rPr>
            </w:pPr>
            <w:r w:rsidRPr="002F5964">
              <w:rPr>
                <w:rFonts w:ascii="Roboto Condensed" w:hAnsi="Roboto Condensed"/>
                <w:b/>
                <w:bCs/>
              </w:rPr>
              <w:t>Incident Commander:</w:t>
            </w:r>
          </w:p>
          <w:p w14:paraId="516A6C25" w14:textId="455838C8" w:rsidR="009A4667" w:rsidRPr="002F5964" w:rsidRDefault="009A4667" w:rsidP="002609CE">
            <w:pPr>
              <w:spacing w:after="80"/>
              <w:rPr>
                <w:rFonts w:ascii="Roboto Condensed" w:hAnsi="Roboto Condensed"/>
              </w:rPr>
            </w:pPr>
            <w:r w:rsidRPr="002F5964">
              <w:rPr>
                <w:rFonts w:ascii="Roboto Condensed" w:hAnsi="Roboto Condensed"/>
              </w:rPr>
              <w:t>Mobilize necessary personnel. Direct available personnel to perform any needed repairs and operate local control of facilities/equipment as necessary. Additional personnel may be necessary to manually operate the water/wastewater facility.</w:t>
            </w:r>
          </w:p>
        </w:tc>
        <w:tc>
          <w:tcPr>
            <w:tcW w:w="3225" w:type="dxa"/>
            <w:tcBorders>
              <w:top w:val="single" w:sz="6" w:space="0" w:color="auto"/>
              <w:left w:val="single" w:sz="6" w:space="0" w:color="auto"/>
              <w:bottom w:val="single" w:sz="6" w:space="0" w:color="auto"/>
              <w:right w:val="single" w:sz="6" w:space="0" w:color="auto"/>
            </w:tcBorders>
            <w:shd w:val="clear" w:color="auto" w:fill="auto"/>
            <w:hideMark/>
          </w:tcPr>
          <w:p w14:paraId="7AC3A5B3" w14:textId="64871D75"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4236A1CE" w14:textId="77777777" w:rsidTr="00A85A10">
        <w:trPr>
          <w:trHeight w:val="300"/>
        </w:trPr>
        <w:tc>
          <w:tcPr>
            <w:tcW w:w="1035" w:type="dxa"/>
            <w:tcBorders>
              <w:top w:val="single" w:sz="6" w:space="0" w:color="auto"/>
              <w:left w:val="single" w:sz="6" w:space="0" w:color="auto"/>
              <w:bottom w:val="single" w:sz="6" w:space="0" w:color="auto"/>
              <w:right w:val="single" w:sz="6" w:space="0" w:color="auto"/>
            </w:tcBorders>
            <w:shd w:val="clear" w:color="auto" w:fill="auto"/>
            <w:hideMark/>
          </w:tcPr>
          <w:p w14:paraId="4E72BE07" w14:textId="2E81F250" w:rsidR="009A4667" w:rsidRPr="002F5964" w:rsidRDefault="009A4667" w:rsidP="00A85A10">
            <w:pPr>
              <w:spacing w:after="80"/>
              <w:jc w:val="center"/>
              <w:rPr>
                <w:rFonts w:ascii="Roboto Condensed" w:hAnsi="Roboto Condensed"/>
              </w:rPr>
            </w:pPr>
          </w:p>
        </w:tc>
        <w:tc>
          <w:tcPr>
            <w:tcW w:w="570" w:type="dxa"/>
            <w:tcBorders>
              <w:top w:val="single" w:sz="6" w:space="0" w:color="auto"/>
              <w:left w:val="single" w:sz="6" w:space="0" w:color="auto"/>
              <w:bottom w:val="single" w:sz="6" w:space="0" w:color="auto"/>
              <w:right w:val="single" w:sz="6" w:space="0" w:color="auto"/>
            </w:tcBorders>
            <w:shd w:val="clear" w:color="auto" w:fill="auto"/>
            <w:hideMark/>
          </w:tcPr>
          <w:p w14:paraId="22F0FDD8" w14:textId="485D34FB" w:rsidR="009A4667" w:rsidRPr="002F5964" w:rsidRDefault="00C4461F" w:rsidP="00A85A10">
            <w:pPr>
              <w:spacing w:after="80"/>
              <w:jc w:val="center"/>
              <w:rPr>
                <w:rFonts w:ascii="Roboto Condensed" w:hAnsi="Roboto Condensed"/>
              </w:rPr>
            </w:pPr>
            <w:r>
              <w:rPr>
                <w:rFonts w:ascii="Roboto Condensed" w:hAnsi="Roboto Condensed"/>
              </w:rPr>
              <w:t>7</w:t>
            </w:r>
          </w:p>
        </w:tc>
        <w:tc>
          <w:tcPr>
            <w:tcW w:w="4485" w:type="dxa"/>
            <w:tcBorders>
              <w:top w:val="single" w:sz="6" w:space="0" w:color="auto"/>
              <w:left w:val="single" w:sz="6" w:space="0" w:color="auto"/>
              <w:bottom w:val="single" w:sz="6" w:space="0" w:color="auto"/>
              <w:right w:val="single" w:sz="6" w:space="0" w:color="auto"/>
            </w:tcBorders>
            <w:shd w:val="clear" w:color="auto" w:fill="FFFF00"/>
            <w:hideMark/>
          </w:tcPr>
          <w:p w14:paraId="1246FF25" w14:textId="22D2C4CD" w:rsidR="009A4667" w:rsidRPr="002F5964" w:rsidRDefault="009A4667" w:rsidP="002609CE">
            <w:pPr>
              <w:spacing w:after="80"/>
              <w:rPr>
                <w:rFonts w:ascii="Roboto Condensed" w:hAnsi="Roboto Condensed"/>
                <w:b/>
                <w:bCs/>
              </w:rPr>
            </w:pPr>
            <w:r w:rsidRPr="002F5964">
              <w:rPr>
                <w:rFonts w:ascii="Roboto Condensed" w:hAnsi="Roboto Condensed"/>
                <w:b/>
                <w:bCs/>
              </w:rPr>
              <w:t>Operations:</w:t>
            </w:r>
          </w:p>
          <w:p w14:paraId="48B6E058" w14:textId="0AD4B72E" w:rsidR="009A4667" w:rsidRPr="002F5964" w:rsidRDefault="009A4667" w:rsidP="002609CE">
            <w:pPr>
              <w:spacing w:after="80"/>
              <w:rPr>
                <w:rFonts w:ascii="Roboto Condensed" w:hAnsi="Roboto Condensed"/>
              </w:rPr>
            </w:pPr>
            <w:r w:rsidRPr="002F5964">
              <w:rPr>
                <w:rFonts w:ascii="Roboto Condensed" w:hAnsi="Roboto Condensed"/>
              </w:rPr>
              <w:t>Assume local control of affected facility/equipment, as needed.</w:t>
            </w:r>
          </w:p>
          <w:p w14:paraId="2AC968C3" w14:textId="6F0D5BAC" w:rsidR="009A4667" w:rsidRPr="002F5964" w:rsidRDefault="009A4667" w:rsidP="002609CE">
            <w:pPr>
              <w:spacing w:after="80"/>
              <w:rPr>
                <w:rFonts w:ascii="Roboto Condensed" w:hAnsi="Roboto Condensed"/>
              </w:rPr>
            </w:pPr>
            <w:r w:rsidRPr="002F5964">
              <w:rPr>
                <w:rFonts w:ascii="Roboto Condensed" w:hAnsi="Roboto Condensed"/>
              </w:rPr>
              <w:t>Deploy to the affected facilities.</w:t>
            </w:r>
          </w:p>
          <w:p w14:paraId="0BC4BDAF" w14:textId="28C03B8E" w:rsidR="009A4667" w:rsidRPr="002F5964" w:rsidRDefault="009A4667" w:rsidP="002609CE">
            <w:pPr>
              <w:spacing w:after="80"/>
              <w:rPr>
                <w:rFonts w:ascii="Roboto Condensed" w:hAnsi="Roboto Condensed"/>
              </w:rPr>
            </w:pPr>
            <w:r w:rsidRPr="002F5964">
              <w:rPr>
                <w:rFonts w:ascii="Roboto Condensed" w:hAnsi="Roboto Condensed"/>
              </w:rPr>
              <w:t>Direct available personnel to operate local control of facilities/equipment as necessary.</w:t>
            </w:r>
          </w:p>
        </w:tc>
        <w:tc>
          <w:tcPr>
            <w:tcW w:w="3225" w:type="dxa"/>
            <w:tcBorders>
              <w:top w:val="single" w:sz="6" w:space="0" w:color="auto"/>
              <w:left w:val="single" w:sz="6" w:space="0" w:color="auto"/>
              <w:bottom w:val="single" w:sz="6" w:space="0" w:color="auto"/>
              <w:right w:val="single" w:sz="6" w:space="0" w:color="auto"/>
            </w:tcBorders>
            <w:shd w:val="clear" w:color="auto" w:fill="auto"/>
            <w:hideMark/>
          </w:tcPr>
          <w:p w14:paraId="15ADA8EF" w14:textId="1D8416DC"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3169B82C" w14:textId="77777777" w:rsidTr="00A85A10">
        <w:trPr>
          <w:trHeight w:val="300"/>
        </w:trPr>
        <w:tc>
          <w:tcPr>
            <w:tcW w:w="1035" w:type="dxa"/>
            <w:tcBorders>
              <w:top w:val="single" w:sz="6" w:space="0" w:color="auto"/>
              <w:left w:val="single" w:sz="6" w:space="0" w:color="auto"/>
              <w:bottom w:val="dotted" w:sz="6" w:space="0" w:color="auto"/>
              <w:right w:val="single" w:sz="6" w:space="0" w:color="auto"/>
            </w:tcBorders>
            <w:shd w:val="clear" w:color="auto" w:fill="auto"/>
            <w:hideMark/>
          </w:tcPr>
          <w:p w14:paraId="44EA3287" w14:textId="6F6DC3C5" w:rsidR="009A4667" w:rsidRPr="002F5964" w:rsidRDefault="009A4667" w:rsidP="00A85A10">
            <w:pPr>
              <w:spacing w:after="80"/>
              <w:jc w:val="center"/>
              <w:rPr>
                <w:rFonts w:ascii="Roboto Condensed" w:hAnsi="Roboto Condensed"/>
              </w:rPr>
            </w:pPr>
          </w:p>
        </w:tc>
        <w:tc>
          <w:tcPr>
            <w:tcW w:w="570" w:type="dxa"/>
            <w:tcBorders>
              <w:top w:val="single" w:sz="6" w:space="0" w:color="auto"/>
              <w:left w:val="single" w:sz="6" w:space="0" w:color="auto"/>
              <w:bottom w:val="dotted" w:sz="6" w:space="0" w:color="auto"/>
              <w:right w:val="single" w:sz="6" w:space="0" w:color="auto"/>
            </w:tcBorders>
            <w:shd w:val="clear" w:color="auto" w:fill="auto"/>
            <w:hideMark/>
          </w:tcPr>
          <w:p w14:paraId="67A144F3" w14:textId="64D89B48" w:rsidR="009A4667" w:rsidRPr="002F5964" w:rsidRDefault="00C4461F" w:rsidP="00A85A10">
            <w:pPr>
              <w:spacing w:after="80"/>
              <w:jc w:val="center"/>
              <w:rPr>
                <w:rFonts w:ascii="Roboto Condensed" w:hAnsi="Roboto Condensed"/>
              </w:rPr>
            </w:pPr>
            <w:r>
              <w:rPr>
                <w:rFonts w:ascii="Roboto Condensed" w:hAnsi="Roboto Condensed"/>
              </w:rPr>
              <w:t>8</w:t>
            </w:r>
          </w:p>
        </w:tc>
        <w:tc>
          <w:tcPr>
            <w:tcW w:w="4485" w:type="dxa"/>
            <w:tcBorders>
              <w:top w:val="single" w:sz="6" w:space="0" w:color="auto"/>
              <w:left w:val="single" w:sz="6" w:space="0" w:color="auto"/>
              <w:bottom w:val="dotted" w:sz="6" w:space="0" w:color="auto"/>
              <w:right w:val="single" w:sz="6" w:space="0" w:color="auto"/>
            </w:tcBorders>
            <w:shd w:val="clear" w:color="auto" w:fill="FA7660"/>
            <w:hideMark/>
          </w:tcPr>
          <w:p w14:paraId="30DF0B4D" w14:textId="71D331B9" w:rsidR="009A4667" w:rsidRPr="002F5964" w:rsidRDefault="00485B18" w:rsidP="002609CE">
            <w:pPr>
              <w:spacing w:after="80"/>
              <w:rPr>
                <w:rFonts w:ascii="Roboto Condensed" w:hAnsi="Roboto Condensed"/>
                <w:b/>
                <w:bCs/>
              </w:rPr>
            </w:pPr>
            <w:r w:rsidRPr="002F5964">
              <w:rPr>
                <w:rFonts w:ascii="Roboto Condensed" w:hAnsi="Roboto Condensed"/>
                <w:b/>
                <w:bCs/>
              </w:rPr>
              <w:t>Public Information Officer:</w:t>
            </w:r>
          </w:p>
          <w:p w14:paraId="77C14776" w14:textId="2CFAB54A" w:rsidR="009A4667" w:rsidRPr="002F5964" w:rsidRDefault="009A4667" w:rsidP="002609CE">
            <w:pPr>
              <w:spacing w:after="80"/>
              <w:rPr>
                <w:rFonts w:ascii="Roboto Condensed" w:hAnsi="Roboto Condensed"/>
              </w:rPr>
            </w:pPr>
            <w:r w:rsidRPr="002F5964">
              <w:rPr>
                <w:rFonts w:ascii="Roboto Condensed" w:hAnsi="Roboto Condensed"/>
              </w:rPr>
              <w:t>a. Communicate with law enforcement, as appropriate.</w:t>
            </w:r>
          </w:p>
        </w:tc>
        <w:tc>
          <w:tcPr>
            <w:tcW w:w="3225" w:type="dxa"/>
            <w:tcBorders>
              <w:top w:val="single" w:sz="6" w:space="0" w:color="auto"/>
              <w:left w:val="single" w:sz="6" w:space="0" w:color="auto"/>
              <w:bottom w:val="dotted" w:sz="6" w:space="0" w:color="auto"/>
              <w:right w:val="single" w:sz="6" w:space="0" w:color="auto"/>
            </w:tcBorders>
            <w:shd w:val="clear" w:color="auto" w:fill="auto"/>
            <w:hideMark/>
          </w:tcPr>
          <w:p w14:paraId="4CDF6670" w14:textId="4AEA759F"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555DEE2F" w14:textId="77777777" w:rsidTr="00A85A10">
        <w:trPr>
          <w:trHeight w:val="300"/>
        </w:trPr>
        <w:tc>
          <w:tcPr>
            <w:tcW w:w="1035" w:type="dxa"/>
            <w:tcBorders>
              <w:top w:val="dotted" w:sz="6" w:space="0" w:color="auto"/>
              <w:left w:val="single" w:sz="6" w:space="0" w:color="auto"/>
              <w:bottom w:val="single" w:sz="6" w:space="0" w:color="auto"/>
              <w:right w:val="single" w:sz="6" w:space="0" w:color="auto"/>
            </w:tcBorders>
            <w:shd w:val="clear" w:color="auto" w:fill="auto"/>
            <w:hideMark/>
          </w:tcPr>
          <w:p w14:paraId="3FCB2F86" w14:textId="1FAF41B6"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single" w:sz="6" w:space="0" w:color="auto"/>
              <w:right w:val="single" w:sz="6" w:space="0" w:color="auto"/>
            </w:tcBorders>
            <w:shd w:val="clear" w:color="auto" w:fill="auto"/>
            <w:hideMark/>
          </w:tcPr>
          <w:p w14:paraId="70EB02B7" w14:textId="21789AA4" w:rsidR="009A4667" w:rsidRPr="002F5964" w:rsidRDefault="009A4667" w:rsidP="00A85A10">
            <w:pPr>
              <w:spacing w:after="80"/>
              <w:jc w:val="center"/>
              <w:rPr>
                <w:rFonts w:ascii="Roboto Condensed" w:hAnsi="Roboto Condensed"/>
              </w:rPr>
            </w:pPr>
          </w:p>
        </w:tc>
        <w:tc>
          <w:tcPr>
            <w:tcW w:w="4485" w:type="dxa"/>
            <w:tcBorders>
              <w:top w:val="dotted" w:sz="6" w:space="0" w:color="auto"/>
              <w:left w:val="single" w:sz="6" w:space="0" w:color="auto"/>
              <w:bottom w:val="single" w:sz="6" w:space="0" w:color="auto"/>
              <w:right w:val="single" w:sz="6" w:space="0" w:color="auto"/>
            </w:tcBorders>
            <w:shd w:val="clear" w:color="auto" w:fill="FA7660"/>
            <w:hideMark/>
          </w:tcPr>
          <w:p w14:paraId="02D41AEC" w14:textId="7008A503" w:rsidR="009A4667" w:rsidRPr="002F5964" w:rsidRDefault="009A4667" w:rsidP="002609CE">
            <w:pPr>
              <w:spacing w:after="80"/>
              <w:rPr>
                <w:rFonts w:ascii="Roboto Condensed" w:hAnsi="Roboto Condensed"/>
              </w:rPr>
            </w:pPr>
            <w:r w:rsidRPr="002F5964">
              <w:rPr>
                <w:rFonts w:ascii="Roboto Condensed" w:hAnsi="Roboto Condensed"/>
              </w:rPr>
              <w:t>b. Conduct other notifications (e.g. state agencies), as appropriate.</w:t>
            </w:r>
          </w:p>
        </w:tc>
        <w:tc>
          <w:tcPr>
            <w:tcW w:w="3225" w:type="dxa"/>
            <w:tcBorders>
              <w:top w:val="dotted" w:sz="6" w:space="0" w:color="auto"/>
              <w:left w:val="single" w:sz="6" w:space="0" w:color="auto"/>
              <w:bottom w:val="single" w:sz="6" w:space="0" w:color="auto"/>
              <w:right w:val="single" w:sz="6" w:space="0" w:color="auto"/>
            </w:tcBorders>
            <w:shd w:val="clear" w:color="auto" w:fill="auto"/>
            <w:hideMark/>
          </w:tcPr>
          <w:p w14:paraId="1E198DB4" w14:textId="2AD14FE9" w:rsidR="009A4667" w:rsidRPr="00B3237A" w:rsidRDefault="009A4667" w:rsidP="002609CE">
            <w:pPr>
              <w:pStyle w:val="Heading1"/>
              <w:spacing w:before="0" w:after="80"/>
              <w:rPr>
                <w:rFonts w:ascii="Roboto Condensed" w:hAnsi="Roboto Condensed"/>
                <w:b/>
                <w:color w:val="auto"/>
                <w:sz w:val="22"/>
                <w:szCs w:val="22"/>
              </w:rPr>
            </w:pPr>
          </w:p>
        </w:tc>
      </w:tr>
      <w:tr w:rsidR="006B3169" w:rsidRPr="000C7E0E" w14:paraId="77E6B75A" w14:textId="77777777" w:rsidTr="00A85A10">
        <w:trPr>
          <w:trHeight w:val="300"/>
        </w:trPr>
        <w:tc>
          <w:tcPr>
            <w:tcW w:w="1035" w:type="dxa"/>
            <w:tcBorders>
              <w:top w:val="dotted" w:sz="6" w:space="0" w:color="auto"/>
              <w:left w:val="single" w:sz="6" w:space="0" w:color="auto"/>
              <w:bottom w:val="single" w:sz="6" w:space="0" w:color="auto"/>
              <w:right w:val="single" w:sz="6" w:space="0" w:color="auto"/>
            </w:tcBorders>
            <w:shd w:val="clear" w:color="auto" w:fill="auto"/>
          </w:tcPr>
          <w:p w14:paraId="6A2A8588" w14:textId="77777777" w:rsidR="006B3169" w:rsidRPr="002F5964" w:rsidRDefault="006B3169" w:rsidP="00A85A10">
            <w:pPr>
              <w:spacing w:after="80"/>
              <w:jc w:val="center"/>
              <w:rPr>
                <w:rFonts w:ascii="Roboto Condensed" w:hAnsi="Roboto Condensed"/>
              </w:rPr>
            </w:pPr>
          </w:p>
        </w:tc>
        <w:tc>
          <w:tcPr>
            <w:tcW w:w="570" w:type="dxa"/>
            <w:tcBorders>
              <w:top w:val="dotted" w:sz="6" w:space="0" w:color="auto"/>
              <w:left w:val="single" w:sz="6" w:space="0" w:color="auto"/>
              <w:bottom w:val="single" w:sz="6" w:space="0" w:color="auto"/>
              <w:right w:val="single" w:sz="6" w:space="0" w:color="auto"/>
            </w:tcBorders>
            <w:shd w:val="clear" w:color="auto" w:fill="auto"/>
          </w:tcPr>
          <w:p w14:paraId="7C519A7A" w14:textId="77777777" w:rsidR="006B3169" w:rsidRPr="002F5964" w:rsidRDefault="006B3169" w:rsidP="00A85A10">
            <w:pPr>
              <w:spacing w:after="80"/>
              <w:jc w:val="center"/>
              <w:rPr>
                <w:rFonts w:ascii="Roboto Condensed" w:hAnsi="Roboto Condensed"/>
              </w:rPr>
            </w:pPr>
          </w:p>
        </w:tc>
        <w:tc>
          <w:tcPr>
            <w:tcW w:w="4485" w:type="dxa"/>
            <w:tcBorders>
              <w:top w:val="dotted" w:sz="6" w:space="0" w:color="auto"/>
              <w:left w:val="single" w:sz="6" w:space="0" w:color="auto"/>
              <w:bottom w:val="single" w:sz="6" w:space="0" w:color="auto"/>
              <w:right w:val="single" w:sz="6" w:space="0" w:color="auto"/>
            </w:tcBorders>
            <w:shd w:val="clear" w:color="auto" w:fill="FA7660"/>
          </w:tcPr>
          <w:p w14:paraId="61A045FC" w14:textId="588B5AEB" w:rsidR="006B3169" w:rsidRPr="002F5964" w:rsidRDefault="006B3169" w:rsidP="002609CE">
            <w:pPr>
              <w:spacing w:after="80"/>
              <w:rPr>
                <w:rFonts w:ascii="Roboto Condensed" w:hAnsi="Roboto Condensed"/>
              </w:rPr>
            </w:pPr>
            <w:r w:rsidRPr="002F5964">
              <w:rPr>
                <w:rFonts w:ascii="Roboto Condensed" w:hAnsi="Roboto Condensed"/>
              </w:rPr>
              <w:t>Provide periodic updates to stakeholders and response partners that an incident has occurred</w:t>
            </w:r>
            <w:r w:rsidR="00E941DC" w:rsidRPr="002F5964">
              <w:rPr>
                <w:rFonts w:ascii="Roboto Condensed" w:hAnsi="Roboto Condensed"/>
              </w:rPr>
              <w:t>,</w:t>
            </w:r>
            <w:r w:rsidRPr="002F5964">
              <w:rPr>
                <w:rFonts w:ascii="Roboto Condensed" w:hAnsi="Roboto Condensed"/>
              </w:rPr>
              <w:t xml:space="preserve"> and the </w:t>
            </w:r>
            <w:r w:rsidR="005F3208" w:rsidRPr="002F5964">
              <w:rPr>
                <w:rFonts w:ascii="Roboto Condensed" w:hAnsi="Roboto Condensed"/>
              </w:rPr>
              <w:t>system</w:t>
            </w:r>
            <w:r w:rsidRPr="002F5964">
              <w:rPr>
                <w:rFonts w:ascii="Roboto Condensed" w:hAnsi="Roboto Condensed"/>
              </w:rPr>
              <w:t xml:space="preserve"> is responding accordingly.</w:t>
            </w:r>
          </w:p>
        </w:tc>
        <w:tc>
          <w:tcPr>
            <w:tcW w:w="3225" w:type="dxa"/>
            <w:tcBorders>
              <w:top w:val="dotted" w:sz="6" w:space="0" w:color="auto"/>
              <w:left w:val="single" w:sz="6" w:space="0" w:color="auto"/>
              <w:bottom w:val="single" w:sz="6" w:space="0" w:color="auto"/>
              <w:right w:val="single" w:sz="6" w:space="0" w:color="auto"/>
            </w:tcBorders>
            <w:shd w:val="clear" w:color="auto" w:fill="auto"/>
          </w:tcPr>
          <w:p w14:paraId="5CA9C490" w14:textId="77777777" w:rsidR="006B3169" w:rsidRPr="00B3237A" w:rsidRDefault="006B3169" w:rsidP="002609CE">
            <w:pPr>
              <w:pStyle w:val="Heading1"/>
              <w:spacing w:before="0" w:after="80"/>
              <w:rPr>
                <w:rFonts w:ascii="Roboto Condensed" w:hAnsi="Roboto Condensed"/>
                <w:b/>
                <w:color w:val="auto"/>
                <w:sz w:val="22"/>
                <w:szCs w:val="22"/>
              </w:rPr>
            </w:pPr>
          </w:p>
        </w:tc>
      </w:tr>
      <w:tr w:rsidR="009A4667" w:rsidRPr="000C7E0E" w14:paraId="16329EDB" w14:textId="77777777" w:rsidTr="00A85A10">
        <w:trPr>
          <w:trHeight w:val="300"/>
        </w:trPr>
        <w:tc>
          <w:tcPr>
            <w:tcW w:w="1035" w:type="dxa"/>
            <w:tcBorders>
              <w:top w:val="single" w:sz="6" w:space="0" w:color="auto"/>
              <w:left w:val="single" w:sz="6" w:space="0" w:color="auto"/>
              <w:bottom w:val="single" w:sz="6" w:space="0" w:color="auto"/>
              <w:right w:val="single" w:sz="6" w:space="0" w:color="auto"/>
            </w:tcBorders>
            <w:shd w:val="clear" w:color="auto" w:fill="auto"/>
            <w:hideMark/>
          </w:tcPr>
          <w:p w14:paraId="0F876FF9" w14:textId="3AF35850" w:rsidR="009A4667" w:rsidRPr="002F5964" w:rsidRDefault="009A4667" w:rsidP="00242D06">
            <w:pPr>
              <w:keepNext/>
              <w:spacing w:after="80"/>
              <w:jc w:val="center"/>
              <w:rPr>
                <w:rFonts w:ascii="Roboto Condensed" w:hAnsi="Roboto Condensed"/>
              </w:rPr>
            </w:pPr>
          </w:p>
        </w:tc>
        <w:tc>
          <w:tcPr>
            <w:tcW w:w="570" w:type="dxa"/>
            <w:tcBorders>
              <w:top w:val="single" w:sz="6" w:space="0" w:color="auto"/>
              <w:left w:val="single" w:sz="6" w:space="0" w:color="auto"/>
              <w:bottom w:val="single" w:sz="6" w:space="0" w:color="auto"/>
              <w:right w:val="single" w:sz="6" w:space="0" w:color="auto"/>
            </w:tcBorders>
            <w:shd w:val="clear" w:color="auto" w:fill="auto"/>
            <w:hideMark/>
          </w:tcPr>
          <w:p w14:paraId="59DF5056" w14:textId="380232AE" w:rsidR="009A4667" w:rsidRPr="002F5964" w:rsidRDefault="00C4461F" w:rsidP="00242D06">
            <w:pPr>
              <w:keepNext/>
              <w:spacing w:after="80"/>
              <w:jc w:val="center"/>
              <w:rPr>
                <w:rFonts w:ascii="Roboto Condensed" w:hAnsi="Roboto Condensed"/>
              </w:rPr>
            </w:pPr>
            <w:r>
              <w:rPr>
                <w:rFonts w:ascii="Roboto Condensed" w:hAnsi="Roboto Condensed"/>
              </w:rPr>
              <w:t>9</w:t>
            </w:r>
          </w:p>
        </w:tc>
        <w:tc>
          <w:tcPr>
            <w:tcW w:w="4485" w:type="dxa"/>
            <w:tcBorders>
              <w:top w:val="single" w:sz="6" w:space="0" w:color="auto"/>
              <w:left w:val="single" w:sz="6" w:space="0" w:color="auto"/>
              <w:bottom w:val="single" w:sz="6" w:space="0" w:color="auto"/>
              <w:right w:val="single" w:sz="6" w:space="0" w:color="auto"/>
            </w:tcBorders>
            <w:shd w:val="clear" w:color="auto" w:fill="FA7660"/>
            <w:hideMark/>
          </w:tcPr>
          <w:p w14:paraId="6719EBE0" w14:textId="5EA7E572" w:rsidR="009A4667" w:rsidRPr="002F5964" w:rsidRDefault="009A4667" w:rsidP="00242D06">
            <w:pPr>
              <w:keepNext/>
              <w:spacing w:after="80"/>
              <w:rPr>
                <w:rFonts w:ascii="Roboto Condensed" w:hAnsi="Roboto Condensed"/>
                <w:b/>
                <w:bCs/>
              </w:rPr>
            </w:pPr>
            <w:r w:rsidRPr="002F5964">
              <w:rPr>
                <w:rFonts w:ascii="Roboto Condensed" w:hAnsi="Roboto Condensed"/>
                <w:b/>
                <w:bCs/>
              </w:rPr>
              <w:t>Incident Commander:</w:t>
            </w:r>
          </w:p>
          <w:p w14:paraId="687ADB25" w14:textId="0B2E22EE" w:rsidR="009A4667" w:rsidRPr="002F5964" w:rsidRDefault="009A4667" w:rsidP="00242D06">
            <w:pPr>
              <w:keepNext/>
              <w:spacing w:after="80"/>
              <w:rPr>
                <w:rFonts w:ascii="Roboto Condensed" w:hAnsi="Roboto Condensed"/>
              </w:rPr>
            </w:pPr>
            <w:r w:rsidRPr="002F5964">
              <w:rPr>
                <w:rFonts w:ascii="Roboto Condensed" w:hAnsi="Roboto Condensed"/>
              </w:rPr>
              <w:t xml:space="preserve">When applicable, contact the </w:t>
            </w:r>
            <w:r w:rsidR="005F3208" w:rsidRPr="002F5964">
              <w:rPr>
                <w:rFonts w:ascii="Roboto Condensed" w:hAnsi="Roboto Condensed"/>
              </w:rPr>
              <w:t>system</w:t>
            </w:r>
            <w:r w:rsidRPr="002F5964">
              <w:rPr>
                <w:rFonts w:ascii="Roboto Condensed" w:hAnsi="Roboto Condensed"/>
              </w:rPr>
              <w:t>’s insurer. This may result in engagement with a cybersecurity forensic consultant for comprehensive forensic analysis.</w:t>
            </w:r>
          </w:p>
          <w:p w14:paraId="4C36146D" w14:textId="6B9AF9D3" w:rsidR="009A4667" w:rsidRPr="002F5964" w:rsidRDefault="009A4667" w:rsidP="00242D06">
            <w:pPr>
              <w:keepNext/>
              <w:spacing w:after="80"/>
              <w:rPr>
                <w:rFonts w:ascii="Roboto Condensed" w:hAnsi="Roboto Condensed"/>
              </w:rPr>
            </w:pPr>
            <w:r w:rsidRPr="002F5964">
              <w:rPr>
                <w:rFonts w:ascii="Roboto Condensed" w:hAnsi="Roboto Condensed"/>
              </w:rPr>
              <w:t>Discuss the Tactics, Techniques, and Procedures, and indicator(s) of compromise with forensic team.</w:t>
            </w:r>
          </w:p>
          <w:p w14:paraId="51BA6859" w14:textId="336F0039" w:rsidR="009A4667" w:rsidRPr="002F5964" w:rsidRDefault="009A4667" w:rsidP="00242D06">
            <w:pPr>
              <w:keepNext/>
              <w:spacing w:after="80"/>
              <w:rPr>
                <w:rFonts w:ascii="Roboto Condensed" w:hAnsi="Roboto Condensed"/>
              </w:rPr>
            </w:pPr>
            <w:r w:rsidRPr="002F5964">
              <w:rPr>
                <w:rFonts w:ascii="Roboto Condensed" w:hAnsi="Roboto Condensed"/>
              </w:rPr>
              <w:t>Discuss steps required for remediation.</w:t>
            </w:r>
          </w:p>
          <w:p w14:paraId="7741F47F" w14:textId="44686C30" w:rsidR="009A4667" w:rsidRPr="002F5964" w:rsidRDefault="009A4667" w:rsidP="00242D06">
            <w:pPr>
              <w:keepNext/>
              <w:spacing w:after="80"/>
              <w:rPr>
                <w:rFonts w:ascii="Roboto Condensed" w:hAnsi="Roboto Condensed"/>
              </w:rPr>
            </w:pPr>
            <w:r w:rsidRPr="002F5964">
              <w:rPr>
                <w:rFonts w:ascii="Roboto Condensed" w:hAnsi="Roboto Condensed"/>
              </w:rPr>
              <w:t xml:space="preserve">If the insurer does not require engagement with a cybersecurity forensic consultant, the </w:t>
            </w:r>
            <w:r w:rsidR="005F3208" w:rsidRPr="002F5964">
              <w:rPr>
                <w:rFonts w:ascii="Roboto Condensed" w:hAnsi="Roboto Condensed"/>
              </w:rPr>
              <w:t>system</w:t>
            </w:r>
            <w:r w:rsidRPr="002F5964">
              <w:rPr>
                <w:rFonts w:ascii="Roboto Condensed" w:hAnsi="Roboto Condensed"/>
              </w:rPr>
              <w:t xml:space="preserve"> should determine if they should engage.</w:t>
            </w:r>
          </w:p>
        </w:tc>
        <w:tc>
          <w:tcPr>
            <w:tcW w:w="3225" w:type="dxa"/>
            <w:tcBorders>
              <w:top w:val="single" w:sz="6" w:space="0" w:color="auto"/>
              <w:left w:val="single" w:sz="6" w:space="0" w:color="auto"/>
              <w:bottom w:val="single" w:sz="6" w:space="0" w:color="auto"/>
              <w:right w:val="single" w:sz="6" w:space="0" w:color="auto"/>
            </w:tcBorders>
            <w:shd w:val="clear" w:color="auto" w:fill="auto"/>
            <w:hideMark/>
          </w:tcPr>
          <w:p w14:paraId="384DA7FE" w14:textId="3D4BD6B8" w:rsidR="009A4667" w:rsidRPr="00B3237A" w:rsidRDefault="009A4667" w:rsidP="00242D06">
            <w:pPr>
              <w:pStyle w:val="Heading1"/>
              <w:spacing w:before="0" w:after="80"/>
              <w:rPr>
                <w:rFonts w:ascii="Roboto Condensed" w:hAnsi="Roboto Condensed"/>
                <w:b/>
                <w:color w:val="auto"/>
                <w:sz w:val="22"/>
                <w:szCs w:val="22"/>
              </w:rPr>
            </w:pPr>
          </w:p>
        </w:tc>
      </w:tr>
      <w:tr w:rsidR="009A4667" w:rsidRPr="000C7E0E" w14:paraId="61128FF0" w14:textId="77777777" w:rsidTr="00A85A10">
        <w:trPr>
          <w:trHeight w:val="300"/>
        </w:trPr>
        <w:tc>
          <w:tcPr>
            <w:tcW w:w="1035" w:type="dxa"/>
            <w:tcBorders>
              <w:top w:val="single" w:sz="6" w:space="0" w:color="auto"/>
              <w:left w:val="single" w:sz="6" w:space="0" w:color="auto"/>
              <w:bottom w:val="dotted" w:sz="6" w:space="0" w:color="auto"/>
              <w:right w:val="single" w:sz="6" w:space="0" w:color="auto"/>
            </w:tcBorders>
            <w:shd w:val="clear" w:color="auto" w:fill="auto"/>
            <w:hideMark/>
          </w:tcPr>
          <w:p w14:paraId="2F04FA65" w14:textId="21791CAC" w:rsidR="009A4667" w:rsidRPr="002F5964" w:rsidRDefault="009A4667" w:rsidP="00A85A10">
            <w:pPr>
              <w:spacing w:after="80"/>
              <w:jc w:val="center"/>
              <w:rPr>
                <w:rFonts w:ascii="Roboto Condensed" w:hAnsi="Roboto Condensed"/>
              </w:rPr>
            </w:pPr>
          </w:p>
        </w:tc>
        <w:tc>
          <w:tcPr>
            <w:tcW w:w="570" w:type="dxa"/>
            <w:tcBorders>
              <w:top w:val="single" w:sz="6" w:space="0" w:color="auto"/>
              <w:left w:val="single" w:sz="6" w:space="0" w:color="auto"/>
              <w:bottom w:val="dotted" w:sz="6" w:space="0" w:color="auto"/>
              <w:right w:val="single" w:sz="6" w:space="0" w:color="auto"/>
            </w:tcBorders>
            <w:shd w:val="clear" w:color="auto" w:fill="auto"/>
            <w:hideMark/>
          </w:tcPr>
          <w:p w14:paraId="6D06CF6D" w14:textId="2E76336E" w:rsidR="009A4667" w:rsidRPr="002F5964" w:rsidRDefault="00C4461F" w:rsidP="00A85A10">
            <w:pPr>
              <w:spacing w:after="80"/>
              <w:jc w:val="center"/>
              <w:rPr>
                <w:rFonts w:ascii="Roboto Condensed" w:hAnsi="Roboto Condensed"/>
              </w:rPr>
            </w:pPr>
            <w:r>
              <w:rPr>
                <w:rFonts w:ascii="Roboto Condensed" w:hAnsi="Roboto Condensed"/>
              </w:rPr>
              <w:t>10</w:t>
            </w:r>
          </w:p>
        </w:tc>
        <w:tc>
          <w:tcPr>
            <w:tcW w:w="4485" w:type="dxa"/>
            <w:tcBorders>
              <w:top w:val="single" w:sz="6" w:space="0" w:color="auto"/>
              <w:left w:val="single" w:sz="6" w:space="0" w:color="auto"/>
              <w:bottom w:val="dotted" w:sz="6" w:space="0" w:color="auto"/>
              <w:right w:val="single" w:sz="6" w:space="0" w:color="auto"/>
            </w:tcBorders>
            <w:shd w:val="clear" w:color="auto" w:fill="FA7660"/>
            <w:hideMark/>
          </w:tcPr>
          <w:p w14:paraId="39508787" w14:textId="4E890BA5" w:rsidR="009A4667" w:rsidRPr="002F5964" w:rsidRDefault="009A4667" w:rsidP="002609CE">
            <w:pPr>
              <w:spacing w:after="80"/>
              <w:rPr>
                <w:rFonts w:ascii="Roboto Condensed" w:hAnsi="Roboto Condensed"/>
                <w:b/>
                <w:bCs/>
              </w:rPr>
            </w:pPr>
            <w:r w:rsidRPr="002F5964">
              <w:rPr>
                <w:rFonts w:ascii="Roboto Condensed" w:hAnsi="Roboto Condensed"/>
                <w:b/>
                <w:bCs/>
              </w:rPr>
              <w:t>SCADA Tech:</w:t>
            </w:r>
          </w:p>
          <w:p w14:paraId="616C147E" w14:textId="159B6881" w:rsidR="009A4667" w:rsidRPr="002F5964" w:rsidRDefault="009A4667" w:rsidP="002609CE">
            <w:pPr>
              <w:spacing w:after="80"/>
              <w:rPr>
                <w:rFonts w:ascii="Roboto Condensed" w:hAnsi="Roboto Condensed"/>
              </w:rPr>
            </w:pPr>
            <w:r w:rsidRPr="002F5964">
              <w:rPr>
                <w:rFonts w:ascii="Roboto Condensed" w:hAnsi="Roboto Condensed"/>
              </w:rPr>
              <w:t>Compare PLC programs for all potentially affected PLCs against baseline PLC program. Identify and record any anomalies. Isolate PLCs requiring remediation.</w:t>
            </w:r>
          </w:p>
        </w:tc>
        <w:tc>
          <w:tcPr>
            <w:tcW w:w="3225" w:type="dxa"/>
            <w:tcBorders>
              <w:top w:val="single" w:sz="6" w:space="0" w:color="auto"/>
              <w:left w:val="single" w:sz="6" w:space="0" w:color="auto"/>
              <w:bottom w:val="dotted" w:sz="6" w:space="0" w:color="auto"/>
              <w:right w:val="single" w:sz="6" w:space="0" w:color="auto"/>
            </w:tcBorders>
            <w:shd w:val="clear" w:color="auto" w:fill="auto"/>
            <w:hideMark/>
          </w:tcPr>
          <w:p w14:paraId="0A5B066F" w14:textId="489BE9B9"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4756DCA2" w14:textId="77777777" w:rsidTr="00A85A10">
        <w:trPr>
          <w:trHeight w:val="300"/>
        </w:trPr>
        <w:tc>
          <w:tcPr>
            <w:tcW w:w="1035" w:type="dxa"/>
            <w:tcBorders>
              <w:top w:val="dotted" w:sz="6" w:space="0" w:color="auto"/>
              <w:left w:val="single" w:sz="6" w:space="0" w:color="auto"/>
              <w:bottom w:val="dotted" w:sz="6" w:space="0" w:color="auto"/>
              <w:right w:val="single" w:sz="6" w:space="0" w:color="auto"/>
            </w:tcBorders>
            <w:shd w:val="clear" w:color="auto" w:fill="auto"/>
            <w:hideMark/>
          </w:tcPr>
          <w:p w14:paraId="2028CC32" w14:textId="2062331A"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dotted" w:sz="6" w:space="0" w:color="auto"/>
              <w:right w:val="single" w:sz="6" w:space="0" w:color="auto"/>
            </w:tcBorders>
            <w:shd w:val="clear" w:color="auto" w:fill="auto"/>
            <w:hideMark/>
          </w:tcPr>
          <w:p w14:paraId="582E641E" w14:textId="724F3E90" w:rsidR="009A4667" w:rsidRPr="002F5964" w:rsidRDefault="009A4667" w:rsidP="00A85A10">
            <w:pPr>
              <w:spacing w:after="80"/>
              <w:jc w:val="center"/>
              <w:rPr>
                <w:rFonts w:ascii="Roboto Condensed" w:hAnsi="Roboto Condensed"/>
              </w:rPr>
            </w:pPr>
          </w:p>
        </w:tc>
        <w:tc>
          <w:tcPr>
            <w:tcW w:w="4485" w:type="dxa"/>
            <w:tcBorders>
              <w:top w:val="dotted" w:sz="6" w:space="0" w:color="auto"/>
              <w:left w:val="single" w:sz="6" w:space="0" w:color="auto"/>
              <w:bottom w:val="dotted" w:sz="6" w:space="0" w:color="auto"/>
              <w:right w:val="single" w:sz="6" w:space="0" w:color="auto"/>
            </w:tcBorders>
            <w:shd w:val="clear" w:color="auto" w:fill="FA7660"/>
            <w:hideMark/>
          </w:tcPr>
          <w:p w14:paraId="06C3B775" w14:textId="0604ED1E" w:rsidR="009A4667" w:rsidRPr="002F5964" w:rsidRDefault="009A4667" w:rsidP="002609CE">
            <w:pPr>
              <w:spacing w:after="80"/>
              <w:rPr>
                <w:rFonts w:ascii="Roboto Condensed" w:hAnsi="Roboto Condensed"/>
              </w:rPr>
            </w:pPr>
            <w:r w:rsidRPr="002F5964">
              <w:rPr>
                <w:rFonts w:ascii="Roboto Condensed" w:hAnsi="Roboto Condensed"/>
              </w:rPr>
              <w:t>Completely purge the memory from all affected or potentially affected PLCs. Download latest archived, operative PLC program (if unaffected by the attack).</w:t>
            </w:r>
          </w:p>
        </w:tc>
        <w:tc>
          <w:tcPr>
            <w:tcW w:w="3225" w:type="dxa"/>
            <w:tcBorders>
              <w:top w:val="dotted" w:sz="6" w:space="0" w:color="auto"/>
              <w:left w:val="single" w:sz="6" w:space="0" w:color="auto"/>
              <w:bottom w:val="dotted" w:sz="6" w:space="0" w:color="auto"/>
              <w:right w:val="single" w:sz="6" w:space="0" w:color="auto"/>
            </w:tcBorders>
            <w:shd w:val="clear" w:color="auto" w:fill="auto"/>
            <w:hideMark/>
          </w:tcPr>
          <w:p w14:paraId="1D61ADD7" w14:textId="65201D83"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5B8D43EA" w14:textId="77777777" w:rsidTr="00A85A10">
        <w:trPr>
          <w:trHeight w:val="300"/>
        </w:trPr>
        <w:tc>
          <w:tcPr>
            <w:tcW w:w="1035" w:type="dxa"/>
            <w:tcBorders>
              <w:top w:val="dotted" w:sz="6" w:space="0" w:color="auto"/>
              <w:left w:val="single" w:sz="6" w:space="0" w:color="auto"/>
              <w:bottom w:val="dotted" w:sz="6" w:space="0" w:color="auto"/>
              <w:right w:val="single" w:sz="6" w:space="0" w:color="auto"/>
            </w:tcBorders>
            <w:shd w:val="clear" w:color="auto" w:fill="auto"/>
            <w:hideMark/>
          </w:tcPr>
          <w:p w14:paraId="6A5B1049" w14:textId="1C190688"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dotted" w:sz="6" w:space="0" w:color="auto"/>
              <w:right w:val="single" w:sz="6" w:space="0" w:color="auto"/>
            </w:tcBorders>
            <w:shd w:val="clear" w:color="auto" w:fill="auto"/>
            <w:hideMark/>
          </w:tcPr>
          <w:p w14:paraId="428CADC4" w14:textId="071C3E04" w:rsidR="009A4667" w:rsidRPr="002F5964" w:rsidRDefault="009A4667" w:rsidP="00A85A10">
            <w:pPr>
              <w:spacing w:after="80"/>
              <w:jc w:val="center"/>
              <w:rPr>
                <w:rFonts w:ascii="Roboto Condensed" w:hAnsi="Roboto Condensed"/>
              </w:rPr>
            </w:pPr>
          </w:p>
        </w:tc>
        <w:tc>
          <w:tcPr>
            <w:tcW w:w="4485" w:type="dxa"/>
            <w:tcBorders>
              <w:top w:val="dotted" w:sz="6" w:space="0" w:color="auto"/>
              <w:left w:val="single" w:sz="6" w:space="0" w:color="auto"/>
              <w:bottom w:val="dotted" w:sz="6" w:space="0" w:color="auto"/>
              <w:right w:val="single" w:sz="6" w:space="0" w:color="auto"/>
            </w:tcBorders>
            <w:shd w:val="clear" w:color="auto" w:fill="FA7660"/>
            <w:hideMark/>
          </w:tcPr>
          <w:p w14:paraId="29F30B9A" w14:textId="0609399F" w:rsidR="009A4667" w:rsidRPr="002F5964" w:rsidRDefault="009A4667" w:rsidP="002609CE">
            <w:pPr>
              <w:spacing w:after="80"/>
              <w:rPr>
                <w:rFonts w:ascii="Roboto Condensed" w:hAnsi="Roboto Condensed"/>
              </w:rPr>
            </w:pPr>
            <w:r w:rsidRPr="002F5964">
              <w:rPr>
                <w:rFonts w:ascii="Roboto Condensed" w:hAnsi="Roboto Condensed"/>
              </w:rPr>
              <w:t>Recover and resume network connectivity based on baseline network switch configuration files.</w:t>
            </w:r>
          </w:p>
        </w:tc>
        <w:tc>
          <w:tcPr>
            <w:tcW w:w="3225" w:type="dxa"/>
            <w:tcBorders>
              <w:top w:val="dotted" w:sz="6" w:space="0" w:color="auto"/>
              <w:left w:val="single" w:sz="6" w:space="0" w:color="auto"/>
              <w:bottom w:val="dotted" w:sz="6" w:space="0" w:color="auto"/>
              <w:right w:val="single" w:sz="6" w:space="0" w:color="auto"/>
            </w:tcBorders>
            <w:shd w:val="clear" w:color="auto" w:fill="auto"/>
            <w:hideMark/>
          </w:tcPr>
          <w:p w14:paraId="6C10CCCA" w14:textId="6183D22E"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654ECD4A" w14:textId="77777777" w:rsidTr="00A85A10">
        <w:trPr>
          <w:trHeight w:val="300"/>
        </w:trPr>
        <w:tc>
          <w:tcPr>
            <w:tcW w:w="1035" w:type="dxa"/>
            <w:tcBorders>
              <w:top w:val="dotted" w:sz="6" w:space="0" w:color="auto"/>
              <w:left w:val="single" w:sz="6" w:space="0" w:color="auto"/>
              <w:bottom w:val="dotted" w:sz="6" w:space="0" w:color="auto"/>
              <w:right w:val="single" w:sz="6" w:space="0" w:color="auto"/>
            </w:tcBorders>
            <w:shd w:val="clear" w:color="auto" w:fill="auto"/>
            <w:hideMark/>
          </w:tcPr>
          <w:p w14:paraId="55733C73" w14:textId="1923076E"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dotted" w:sz="6" w:space="0" w:color="auto"/>
              <w:right w:val="single" w:sz="6" w:space="0" w:color="auto"/>
            </w:tcBorders>
            <w:shd w:val="clear" w:color="auto" w:fill="auto"/>
            <w:hideMark/>
          </w:tcPr>
          <w:p w14:paraId="40E2FCD1" w14:textId="6FE0BCD5" w:rsidR="009A4667" w:rsidRPr="002F5964" w:rsidRDefault="009A4667" w:rsidP="00A85A10">
            <w:pPr>
              <w:spacing w:after="80"/>
              <w:jc w:val="center"/>
              <w:rPr>
                <w:rFonts w:ascii="Roboto Condensed" w:hAnsi="Roboto Condensed"/>
              </w:rPr>
            </w:pPr>
          </w:p>
        </w:tc>
        <w:tc>
          <w:tcPr>
            <w:tcW w:w="4485" w:type="dxa"/>
            <w:tcBorders>
              <w:top w:val="dotted" w:sz="6" w:space="0" w:color="auto"/>
              <w:left w:val="single" w:sz="6" w:space="0" w:color="auto"/>
              <w:bottom w:val="dotted" w:sz="6" w:space="0" w:color="auto"/>
              <w:right w:val="single" w:sz="6" w:space="0" w:color="auto"/>
            </w:tcBorders>
            <w:shd w:val="clear" w:color="auto" w:fill="FA7660"/>
            <w:hideMark/>
          </w:tcPr>
          <w:p w14:paraId="5F09AD20" w14:textId="2AF43233" w:rsidR="009A4667" w:rsidRPr="002F5964" w:rsidRDefault="009A4667" w:rsidP="002609CE">
            <w:pPr>
              <w:spacing w:after="80"/>
              <w:rPr>
                <w:rFonts w:ascii="Roboto Condensed" w:hAnsi="Roboto Condensed"/>
              </w:rPr>
            </w:pPr>
            <w:r w:rsidRPr="002F5964">
              <w:rPr>
                <w:rFonts w:ascii="Roboto Condensed" w:hAnsi="Roboto Condensed"/>
              </w:rPr>
              <w:t>Recover OT servers and workstations to last known operational state.</w:t>
            </w:r>
          </w:p>
        </w:tc>
        <w:tc>
          <w:tcPr>
            <w:tcW w:w="3225" w:type="dxa"/>
            <w:tcBorders>
              <w:top w:val="dotted" w:sz="6" w:space="0" w:color="auto"/>
              <w:left w:val="single" w:sz="6" w:space="0" w:color="auto"/>
              <w:bottom w:val="dotted" w:sz="6" w:space="0" w:color="auto"/>
              <w:right w:val="single" w:sz="6" w:space="0" w:color="auto"/>
            </w:tcBorders>
            <w:shd w:val="clear" w:color="auto" w:fill="auto"/>
            <w:hideMark/>
          </w:tcPr>
          <w:p w14:paraId="11437E3E" w14:textId="1BB92839"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48BFD17A" w14:textId="77777777" w:rsidTr="00A85A10">
        <w:trPr>
          <w:trHeight w:val="300"/>
        </w:trPr>
        <w:tc>
          <w:tcPr>
            <w:tcW w:w="1035" w:type="dxa"/>
            <w:tcBorders>
              <w:top w:val="dotted" w:sz="6" w:space="0" w:color="auto"/>
              <w:left w:val="single" w:sz="6" w:space="0" w:color="auto"/>
              <w:bottom w:val="dotted" w:sz="6" w:space="0" w:color="auto"/>
              <w:right w:val="single" w:sz="6" w:space="0" w:color="auto"/>
            </w:tcBorders>
            <w:shd w:val="clear" w:color="auto" w:fill="auto"/>
            <w:hideMark/>
          </w:tcPr>
          <w:p w14:paraId="1B2675A3" w14:textId="2948DB77"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dotted" w:sz="6" w:space="0" w:color="auto"/>
              <w:right w:val="single" w:sz="6" w:space="0" w:color="auto"/>
            </w:tcBorders>
            <w:shd w:val="clear" w:color="auto" w:fill="auto"/>
            <w:hideMark/>
          </w:tcPr>
          <w:p w14:paraId="2D7BBB51" w14:textId="6B182604" w:rsidR="009A4667" w:rsidRPr="002F5964" w:rsidRDefault="009A4667" w:rsidP="00A85A10">
            <w:pPr>
              <w:spacing w:after="80"/>
              <w:jc w:val="center"/>
              <w:rPr>
                <w:rFonts w:ascii="Roboto Condensed" w:hAnsi="Roboto Condensed"/>
              </w:rPr>
            </w:pPr>
          </w:p>
        </w:tc>
        <w:tc>
          <w:tcPr>
            <w:tcW w:w="4485" w:type="dxa"/>
            <w:tcBorders>
              <w:top w:val="dotted" w:sz="6" w:space="0" w:color="auto"/>
              <w:left w:val="single" w:sz="6" w:space="0" w:color="auto"/>
              <w:bottom w:val="dotted" w:sz="6" w:space="0" w:color="auto"/>
              <w:right w:val="single" w:sz="6" w:space="0" w:color="auto"/>
            </w:tcBorders>
            <w:shd w:val="clear" w:color="auto" w:fill="FA7660"/>
            <w:hideMark/>
          </w:tcPr>
          <w:p w14:paraId="7ECDE8BD" w14:textId="2065B458" w:rsidR="009A4667" w:rsidRPr="002F5964" w:rsidRDefault="009A4667" w:rsidP="002609CE">
            <w:pPr>
              <w:spacing w:after="80"/>
              <w:rPr>
                <w:rFonts w:ascii="Roboto Condensed" w:hAnsi="Roboto Condensed"/>
              </w:rPr>
            </w:pPr>
            <w:r w:rsidRPr="002F5964">
              <w:rPr>
                <w:rFonts w:ascii="Roboto Condensed" w:hAnsi="Roboto Condensed"/>
              </w:rPr>
              <w:t>Force password change on all systems connected to, or impacting, OT systems.</w:t>
            </w:r>
          </w:p>
        </w:tc>
        <w:tc>
          <w:tcPr>
            <w:tcW w:w="3225" w:type="dxa"/>
            <w:tcBorders>
              <w:top w:val="dotted" w:sz="6" w:space="0" w:color="auto"/>
              <w:left w:val="single" w:sz="6" w:space="0" w:color="auto"/>
              <w:bottom w:val="dotted" w:sz="6" w:space="0" w:color="auto"/>
              <w:right w:val="single" w:sz="6" w:space="0" w:color="auto"/>
            </w:tcBorders>
            <w:shd w:val="clear" w:color="auto" w:fill="auto"/>
            <w:hideMark/>
          </w:tcPr>
          <w:p w14:paraId="3C66A474" w14:textId="187753BA"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56B586CD" w14:textId="77777777" w:rsidTr="00A85A10">
        <w:trPr>
          <w:trHeight w:val="300"/>
        </w:trPr>
        <w:tc>
          <w:tcPr>
            <w:tcW w:w="1035" w:type="dxa"/>
            <w:tcBorders>
              <w:top w:val="dotted" w:sz="6" w:space="0" w:color="auto"/>
              <w:left w:val="single" w:sz="6" w:space="0" w:color="auto"/>
              <w:bottom w:val="single" w:sz="6" w:space="0" w:color="auto"/>
              <w:right w:val="single" w:sz="6" w:space="0" w:color="auto"/>
            </w:tcBorders>
            <w:shd w:val="clear" w:color="auto" w:fill="auto"/>
            <w:hideMark/>
          </w:tcPr>
          <w:p w14:paraId="01D41F46" w14:textId="34D3CC2E"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single" w:sz="6" w:space="0" w:color="auto"/>
              <w:right w:val="single" w:sz="6" w:space="0" w:color="auto"/>
            </w:tcBorders>
            <w:shd w:val="clear" w:color="auto" w:fill="auto"/>
            <w:hideMark/>
          </w:tcPr>
          <w:p w14:paraId="41C06DC3" w14:textId="3C4CD0BC" w:rsidR="009A4667" w:rsidRPr="002F5964" w:rsidRDefault="009A4667" w:rsidP="00A85A10">
            <w:pPr>
              <w:spacing w:after="80"/>
              <w:jc w:val="center"/>
              <w:rPr>
                <w:rFonts w:ascii="Roboto Condensed" w:hAnsi="Roboto Condensed"/>
              </w:rPr>
            </w:pPr>
          </w:p>
        </w:tc>
        <w:tc>
          <w:tcPr>
            <w:tcW w:w="4485" w:type="dxa"/>
            <w:tcBorders>
              <w:top w:val="dotted" w:sz="6" w:space="0" w:color="auto"/>
              <w:left w:val="single" w:sz="6" w:space="0" w:color="auto"/>
              <w:bottom w:val="single" w:sz="6" w:space="0" w:color="auto"/>
              <w:right w:val="single" w:sz="6" w:space="0" w:color="auto"/>
            </w:tcBorders>
            <w:shd w:val="clear" w:color="auto" w:fill="FA7660"/>
            <w:hideMark/>
          </w:tcPr>
          <w:p w14:paraId="0E3FA790" w14:textId="78C4590D" w:rsidR="009A4667" w:rsidRPr="002F5964" w:rsidRDefault="009A4667" w:rsidP="002609CE">
            <w:pPr>
              <w:spacing w:after="80"/>
              <w:rPr>
                <w:rFonts w:ascii="Roboto Condensed" w:hAnsi="Roboto Condensed"/>
              </w:rPr>
            </w:pPr>
            <w:r w:rsidRPr="002F5964">
              <w:rPr>
                <w:rFonts w:ascii="Roboto Condensed" w:hAnsi="Roboto Condensed"/>
              </w:rPr>
              <w:t>Restart reconfigured OT server application. Verify that the application is current. If not, install any service packs or updates installed since the last backup.</w:t>
            </w:r>
          </w:p>
        </w:tc>
        <w:tc>
          <w:tcPr>
            <w:tcW w:w="3225" w:type="dxa"/>
            <w:tcBorders>
              <w:top w:val="dotted" w:sz="6" w:space="0" w:color="auto"/>
              <w:left w:val="single" w:sz="6" w:space="0" w:color="auto"/>
              <w:bottom w:val="single" w:sz="6" w:space="0" w:color="auto"/>
              <w:right w:val="single" w:sz="6" w:space="0" w:color="auto"/>
            </w:tcBorders>
            <w:shd w:val="clear" w:color="auto" w:fill="auto"/>
            <w:hideMark/>
          </w:tcPr>
          <w:p w14:paraId="3B0C0200" w14:textId="69F095D5"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26458D5E" w14:textId="77777777" w:rsidTr="00A85A10">
        <w:trPr>
          <w:trHeight w:val="300"/>
        </w:trPr>
        <w:tc>
          <w:tcPr>
            <w:tcW w:w="1035" w:type="dxa"/>
            <w:tcBorders>
              <w:top w:val="single" w:sz="6" w:space="0" w:color="auto"/>
              <w:left w:val="single" w:sz="6" w:space="0" w:color="auto"/>
              <w:bottom w:val="dotted" w:sz="6" w:space="0" w:color="auto"/>
              <w:right w:val="single" w:sz="6" w:space="0" w:color="auto"/>
            </w:tcBorders>
            <w:shd w:val="clear" w:color="auto" w:fill="auto"/>
            <w:hideMark/>
          </w:tcPr>
          <w:p w14:paraId="0D014749" w14:textId="4DB10EE7" w:rsidR="009A4667" w:rsidRPr="002F5964" w:rsidRDefault="009A4667" w:rsidP="00242D06">
            <w:pPr>
              <w:keepNext/>
              <w:spacing w:after="80"/>
              <w:jc w:val="center"/>
              <w:rPr>
                <w:rFonts w:ascii="Roboto Condensed" w:hAnsi="Roboto Condensed"/>
              </w:rPr>
            </w:pPr>
          </w:p>
        </w:tc>
        <w:tc>
          <w:tcPr>
            <w:tcW w:w="570" w:type="dxa"/>
            <w:tcBorders>
              <w:top w:val="single" w:sz="6" w:space="0" w:color="auto"/>
              <w:left w:val="single" w:sz="6" w:space="0" w:color="auto"/>
              <w:bottom w:val="dotted" w:sz="6" w:space="0" w:color="auto"/>
              <w:right w:val="single" w:sz="6" w:space="0" w:color="auto"/>
            </w:tcBorders>
            <w:shd w:val="clear" w:color="auto" w:fill="auto"/>
            <w:hideMark/>
          </w:tcPr>
          <w:p w14:paraId="051862B6" w14:textId="17573F25" w:rsidR="009A4667" w:rsidRPr="002F5964" w:rsidRDefault="009A4667" w:rsidP="00242D06">
            <w:pPr>
              <w:keepNext/>
              <w:spacing w:after="80"/>
              <w:jc w:val="center"/>
              <w:rPr>
                <w:rFonts w:ascii="Roboto Condensed" w:hAnsi="Roboto Condensed"/>
              </w:rPr>
            </w:pPr>
            <w:r w:rsidRPr="002F5964">
              <w:rPr>
                <w:rFonts w:ascii="Roboto Condensed" w:hAnsi="Roboto Condensed"/>
              </w:rPr>
              <w:t>1</w:t>
            </w:r>
            <w:r w:rsidR="00C4461F">
              <w:rPr>
                <w:rFonts w:ascii="Roboto Condensed" w:hAnsi="Roboto Condensed"/>
              </w:rPr>
              <w:t>1</w:t>
            </w:r>
          </w:p>
        </w:tc>
        <w:tc>
          <w:tcPr>
            <w:tcW w:w="4485" w:type="dxa"/>
            <w:tcBorders>
              <w:top w:val="single" w:sz="6" w:space="0" w:color="auto"/>
              <w:left w:val="single" w:sz="6" w:space="0" w:color="auto"/>
              <w:bottom w:val="dotted" w:sz="6" w:space="0" w:color="auto"/>
              <w:right w:val="single" w:sz="6" w:space="0" w:color="auto"/>
            </w:tcBorders>
            <w:shd w:val="clear" w:color="auto" w:fill="FA7660"/>
            <w:hideMark/>
          </w:tcPr>
          <w:p w14:paraId="138F9385" w14:textId="536103C3" w:rsidR="009A4667" w:rsidRPr="002F5964" w:rsidRDefault="009A4667" w:rsidP="00242D06">
            <w:pPr>
              <w:keepNext/>
              <w:spacing w:after="80"/>
              <w:rPr>
                <w:rFonts w:ascii="Roboto Condensed" w:hAnsi="Roboto Condensed"/>
                <w:b/>
                <w:bCs/>
              </w:rPr>
            </w:pPr>
            <w:r w:rsidRPr="002F5964">
              <w:rPr>
                <w:rFonts w:ascii="Roboto Condensed" w:hAnsi="Roboto Condensed"/>
                <w:b/>
                <w:bCs/>
              </w:rPr>
              <w:t>Operations:</w:t>
            </w:r>
          </w:p>
          <w:p w14:paraId="061B2006" w14:textId="0C7D9E60" w:rsidR="009A4667" w:rsidRPr="002F5964" w:rsidRDefault="009A4667" w:rsidP="00242D06">
            <w:pPr>
              <w:keepNext/>
              <w:spacing w:after="80"/>
              <w:rPr>
                <w:rFonts w:ascii="Roboto Condensed" w:hAnsi="Roboto Condensed"/>
              </w:rPr>
            </w:pPr>
            <w:r w:rsidRPr="002F5964">
              <w:rPr>
                <w:rFonts w:ascii="Roboto Condensed" w:hAnsi="Roboto Condensed"/>
              </w:rPr>
              <w:t>When issue is resolved (and it has been determined by the operations lead that operating in local automatic mode poses no risk), reset controls to automatic mode.</w:t>
            </w:r>
          </w:p>
        </w:tc>
        <w:tc>
          <w:tcPr>
            <w:tcW w:w="3225" w:type="dxa"/>
            <w:tcBorders>
              <w:top w:val="single" w:sz="6" w:space="0" w:color="auto"/>
              <w:left w:val="single" w:sz="6" w:space="0" w:color="auto"/>
              <w:bottom w:val="dotted" w:sz="6" w:space="0" w:color="auto"/>
              <w:right w:val="single" w:sz="6" w:space="0" w:color="auto"/>
            </w:tcBorders>
            <w:shd w:val="clear" w:color="auto" w:fill="auto"/>
            <w:hideMark/>
          </w:tcPr>
          <w:p w14:paraId="59A83D53" w14:textId="32D34179" w:rsidR="009A4667" w:rsidRPr="00B3237A" w:rsidRDefault="009A4667" w:rsidP="00242D06">
            <w:pPr>
              <w:pStyle w:val="Heading1"/>
              <w:spacing w:before="0" w:after="80"/>
              <w:rPr>
                <w:rFonts w:ascii="Roboto Condensed" w:hAnsi="Roboto Condensed"/>
                <w:b/>
                <w:color w:val="auto"/>
                <w:sz w:val="22"/>
                <w:szCs w:val="22"/>
              </w:rPr>
            </w:pPr>
          </w:p>
        </w:tc>
      </w:tr>
      <w:tr w:rsidR="009A4667" w:rsidRPr="000C7E0E" w14:paraId="7F59F137" w14:textId="77777777" w:rsidTr="00A85A10">
        <w:trPr>
          <w:trHeight w:val="300"/>
        </w:trPr>
        <w:tc>
          <w:tcPr>
            <w:tcW w:w="1035" w:type="dxa"/>
            <w:tcBorders>
              <w:top w:val="dotted" w:sz="6" w:space="0" w:color="auto"/>
              <w:left w:val="single" w:sz="6" w:space="0" w:color="auto"/>
              <w:bottom w:val="single" w:sz="6" w:space="0" w:color="auto"/>
              <w:right w:val="single" w:sz="6" w:space="0" w:color="auto"/>
            </w:tcBorders>
            <w:shd w:val="clear" w:color="auto" w:fill="auto"/>
            <w:hideMark/>
          </w:tcPr>
          <w:p w14:paraId="554D1E6C" w14:textId="6D8398CB"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single" w:sz="6" w:space="0" w:color="auto"/>
              <w:right w:val="single" w:sz="6" w:space="0" w:color="auto"/>
            </w:tcBorders>
            <w:shd w:val="clear" w:color="auto" w:fill="auto"/>
            <w:hideMark/>
          </w:tcPr>
          <w:p w14:paraId="0A94F5D2" w14:textId="6C899BC7" w:rsidR="009A4667" w:rsidRPr="002F5964" w:rsidRDefault="009A4667" w:rsidP="00A85A10">
            <w:pPr>
              <w:spacing w:after="80"/>
              <w:jc w:val="center"/>
              <w:rPr>
                <w:rFonts w:ascii="Roboto Condensed" w:hAnsi="Roboto Condensed"/>
              </w:rPr>
            </w:pPr>
          </w:p>
        </w:tc>
        <w:tc>
          <w:tcPr>
            <w:tcW w:w="4485" w:type="dxa"/>
            <w:tcBorders>
              <w:top w:val="dotted" w:sz="6" w:space="0" w:color="auto"/>
              <w:left w:val="single" w:sz="6" w:space="0" w:color="auto"/>
              <w:bottom w:val="single" w:sz="6" w:space="0" w:color="auto"/>
              <w:right w:val="single" w:sz="6" w:space="0" w:color="auto"/>
            </w:tcBorders>
            <w:shd w:val="clear" w:color="auto" w:fill="FA7660"/>
            <w:hideMark/>
          </w:tcPr>
          <w:p w14:paraId="0FA731F0" w14:textId="77777777" w:rsidR="009A4667" w:rsidRPr="002F5964" w:rsidRDefault="009A4667" w:rsidP="002609CE">
            <w:pPr>
              <w:spacing w:after="80"/>
              <w:rPr>
                <w:rFonts w:ascii="Roboto Condensed" w:hAnsi="Roboto Condensed"/>
              </w:rPr>
            </w:pPr>
            <w:r w:rsidRPr="002F5964">
              <w:rPr>
                <w:rFonts w:ascii="Roboto Condensed" w:hAnsi="Roboto Condensed"/>
              </w:rPr>
              <w:t>Verify proper facility/equipment operations </w:t>
            </w:r>
          </w:p>
        </w:tc>
        <w:tc>
          <w:tcPr>
            <w:tcW w:w="3225" w:type="dxa"/>
            <w:tcBorders>
              <w:top w:val="dotted" w:sz="6" w:space="0" w:color="auto"/>
              <w:left w:val="single" w:sz="6" w:space="0" w:color="auto"/>
              <w:bottom w:val="single" w:sz="6" w:space="0" w:color="auto"/>
              <w:right w:val="single" w:sz="6" w:space="0" w:color="auto"/>
            </w:tcBorders>
            <w:shd w:val="clear" w:color="auto" w:fill="auto"/>
            <w:hideMark/>
          </w:tcPr>
          <w:p w14:paraId="1C3383F4" w14:textId="762A2131"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37C2131C" w14:textId="77777777" w:rsidTr="00A85A10">
        <w:trPr>
          <w:trHeight w:val="300"/>
        </w:trPr>
        <w:tc>
          <w:tcPr>
            <w:tcW w:w="1035" w:type="dxa"/>
            <w:tcBorders>
              <w:top w:val="dotted" w:sz="6" w:space="0" w:color="auto"/>
              <w:left w:val="single" w:sz="6" w:space="0" w:color="auto"/>
              <w:bottom w:val="single" w:sz="6" w:space="0" w:color="auto"/>
              <w:right w:val="single" w:sz="6" w:space="0" w:color="auto"/>
            </w:tcBorders>
            <w:shd w:val="clear" w:color="auto" w:fill="auto"/>
            <w:hideMark/>
          </w:tcPr>
          <w:p w14:paraId="3887D96C" w14:textId="49485767"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single" w:sz="6" w:space="0" w:color="auto"/>
              <w:right w:val="single" w:sz="6" w:space="0" w:color="auto"/>
            </w:tcBorders>
            <w:shd w:val="clear" w:color="auto" w:fill="auto"/>
            <w:hideMark/>
          </w:tcPr>
          <w:p w14:paraId="4EACC340" w14:textId="4C371173" w:rsidR="009A4667" w:rsidRPr="002F5964" w:rsidRDefault="009A4667" w:rsidP="00A85A10">
            <w:pPr>
              <w:spacing w:after="80"/>
              <w:jc w:val="center"/>
              <w:rPr>
                <w:rFonts w:ascii="Roboto Condensed" w:hAnsi="Roboto Condensed"/>
              </w:rPr>
            </w:pPr>
            <w:r w:rsidRPr="002F5964">
              <w:rPr>
                <w:rFonts w:ascii="Roboto Condensed" w:hAnsi="Roboto Condensed"/>
              </w:rPr>
              <w:t>1</w:t>
            </w:r>
            <w:r w:rsidR="00C4461F">
              <w:rPr>
                <w:rFonts w:ascii="Roboto Condensed" w:hAnsi="Roboto Condensed"/>
              </w:rPr>
              <w:t>2</w:t>
            </w:r>
          </w:p>
        </w:tc>
        <w:tc>
          <w:tcPr>
            <w:tcW w:w="4485" w:type="dxa"/>
            <w:tcBorders>
              <w:top w:val="dotted" w:sz="6" w:space="0" w:color="auto"/>
              <w:left w:val="single" w:sz="6" w:space="0" w:color="auto"/>
              <w:bottom w:val="single" w:sz="6" w:space="0" w:color="auto"/>
              <w:right w:val="single" w:sz="6" w:space="0" w:color="auto"/>
            </w:tcBorders>
            <w:shd w:val="clear" w:color="auto" w:fill="92D050"/>
            <w:hideMark/>
          </w:tcPr>
          <w:p w14:paraId="54CB3EDF" w14:textId="69F1DE0B" w:rsidR="009A4667" w:rsidRPr="002F5964" w:rsidRDefault="009A4667" w:rsidP="002609CE">
            <w:pPr>
              <w:spacing w:after="80"/>
              <w:rPr>
                <w:rFonts w:ascii="Roboto Condensed" w:hAnsi="Roboto Condensed"/>
                <w:b/>
                <w:bCs/>
              </w:rPr>
            </w:pPr>
            <w:r w:rsidRPr="002F5964">
              <w:rPr>
                <w:rFonts w:ascii="Roboto Condensed" w:hAnsi="Roboto Condensed"/>
                <w:b/>
                <w:bCs/>
              </w:rPr>
              <w:t>Incident Commander:</w:t>
            </w:r>
          </w:p>
          <w:p w14:paraId="1437DBF0" w14:textId="7AC195C3" w:rsidR="009A4667" w:rsidRPr="002F5964" w:rsidRDefault="009A4667" w:rsidP="002609CE">
            <w:pPr>
              <w:spacing w:after="80"/>
              <w:rPr>
                <w:rFonts w:ascii="Roboto Condensed" w:hAnsi="Roboto Condensed"/>
              </w:rPr>
            </w:pPr>
            <w:r w:rsidRPr="002F5964">
              <w:rPr>
                <w:rFonts w:ascii="Roboto Condensed" w:hAnsi="Roboto Condensed"/>
              </w:rPr>
              <w:t>Return assets to safe operation and perform site cleanup as necessary.</w:t>
            </w:r>
          </w:p>
        </w:tc>
        <w:tc>
          <w:tcPr>
            <w:tcW w:w="3225" w:type="dxa"/>
            <w:tcBorders>
              <w:top w:val="dotted" w:sz="6" w:space="0" w:color="auto"/>
              <w:left w:val="single" w:sz="6" w:space="0" w:color="auto"/>
              <w:bottom w:val="single" w:sz="6" w:space="0" w:color="auto"/>
              <w:right w:val="single" w:sz="6" w:space="0" w:color="auto"/>
            </w:tcBorders>
            <w:shd w:val="clear" w:color="auto" w:fill="auto"/>
            <w:hideMark/>
          </w:tcPr>
          <w:p w14:paraId="3DFD4162" w14:textId="7FF02407" w:rsidR="009A4667" w:rsidRPr="00B3237A" w:rsidRDefault="009A4667" w:rsidP="002609CE">
            <w:pPr>
              <w:pStyle w:val="Heading1"/>
              <w:spacing w:before="0" w:after="80"/>
              <w:rPr>
                <w:rFonts w:ascii="Roboto Condensed" w:hAnsi="Roboto Condensed"/>
                <w:b/>
                <w:color w:val="auto"/>
                <w:sz w:val="22"/>
                <w:szCs w:val="22"/>
              </w:rPr>
            </w:pPr>
          </w:p>
        </w:tc>
      </w:tr>
      <w:tr w:rsidR="00F75235" w:rsidRPr="000C7E0E" w14:paraId="083C1617" w14:textId="77777777" w:rsidTr="00A85A10">
        <w:trPr>
          <w:trHeight w:val="300"/>
        </w:trPr>
        <w:tc>
          <w:tcPr>
            <w:tcW w:w="1035" w:type="dxa"/>
            <w:tcBorders>
              <w:top w:val="dotted" w:sz="6" w:space="0" w:color="auto"/>
              <w:left w:val="single" w:sz="6" w:space="0" w:color="auto"/>
              <w:bottom w:val="single" w:sz="6" w:space="0" w:color="auto"/>
              <w:right w:val="single" w:sz="6" w:space="0" w:color="auto"/>
            </w:tcBorders>
            <w:shd w:val="clear" w:color="auto" w:fill="auto"/>
          </w:tcPr>
          <w:p w14:paraId="217D5D5C" w14:textId="4DF7854F" w:rsidR="00F75235" w:rsidRPr="002F5964" w:rsidRDefault="00F75235" w:rsidP="00A85A10">
            <w:pPr>
              <w:spacing w:after="80"/>
              <w:jc w:val="center"/>
              <w:rPr>
                <w:rFonts w:ascii="Roboto Condensed" w:hAnsi="Roboto Condensed"/>
              </w:rPr>
            </w:pPr>
          </w:p>
        </w:tc>
        <w:tc>
          <w:tcPr>
            <w:tcW w:w="570" w:type="dxa"/>
            <w:tcBorders>
              <w:top w:val="dotted" w:sz="6" w:space="0" w:color="auto"/>
              <w:left w:val="single" w:sz="6" w:space="0" w:color="auto"/>
              <w:bottom w:val="single" w:sz="6" w:space="0" w:color="auto"/>
              <w:right w:val="single" w:sz="6" w:space="0" w:color="auto"/>
            </w:tcBorders>
            <w:shd w:val="clear" w:color="auto" w:fill="auto"/>
          </w:tcPr>
          <w:p w14:paraId="6173509C" w14:textId="66C1DD0A" w:rsidR="00F75235" w:rsidRPr="002F5964" w:rsidRDefault="00F75235" w:rsidP="00A85A10">
            <w:pPr>
              <w:spacing w:after="80"/>
              <w:jc w:val="center"/>
              <w:rPr>
                <w:rFonts w:ascii="Roboto Condensed" w:hAnsi="Roboto Condensed"/>
              </w:rPr>
            </w:pPr>
          </w:p>
        </w:tc>
        <w:tc>
          <w:tcPr>
            <w:tcW w:w="4485" w:type="dxa"/>
            <w:tcBorders>
              <w:top w:val="dotted" w:sz="6" w:space="0" w:color="auto"/>
              <w:left w:val="single" w:sz="6" w:space="0" w:color="auto"/>
              <w:bottom w:val="single" w:sz="6" w:space="0" w:color="auto"/>
              <w:right w:val="single" w:sz="6" w:space="0" w:color="auto"/>
            </w:tcBorders>
            <w:shd w:val="clear" w:color="auto" w:fill="92D050"/>
          </w:tcPr>
          <w:p w14:paraId="1E790B98" w14:textId="77777777" w:rsidR="00F75235" w:rsidRPr="002F5964" w:rsidRDefault="00F75235" w:rsidP="002609CE">
            <w:pPr>
              <w:spacing w:after="80"/>
              <w:rPr>
                <w:rFonts w:ascii="Roboto Condensed" w:hAnsi="Roboto Condensed"/>
              </w:rPr>
            </w:pPr>
            <w:r w:rsidRPr="002F5964">
              <w:rPr>
                <w:rFonts w:ascii="Roboto Condensed" w:hAnsi="Roboto Condensed"/>
              </w:rPr>
              <w:t>Public Information Officer:</w:t>
            </w:r>
          </w:p>
          <w:p w14:paraId="1FE867BC" w14:textId="31D768EF" w:rsidR="00F75235" w:rsidRPr="002F5964" w:rsidRDefault="00F75235" w:rsidP="002609CE">
            <w:pPr>
              <w:spacing w:after="80"/>
              <w:rPr>
                <w:rFonts w:ascii="Roboto Condensed" w:hAnsi="Roboto Condensed"/>
              </w:rPr>
            </w:pPr>
            <w:r w:rsidRPr="002F5964">
              <w:rPr>
                <w:rFonts w:ascii="Roboto Condensed" w:hAnsi="Roboto Condensed"/>
              </w:rPr>
              <w:t xml:space="preserve">Notify </w:t>
            </w:r>
            <w:r w:rsidR="00183152" w:rsidRPr="002F5964">
              <w:rPr>
                <w:rFonts w:ascii="Roboto Condensed" w:hAnsi="Roboto Condensed"/>
              </w:rPr>
              <w:t>stakeholders that response actions are complete</w:t>
            </w:r>
            <w:r w:rsidR="00E941DC" w:rsidRPr="002F5964">
              <w:rPr>
                <w:rFonts w:ascii="Roboto Condensed" w:hAnsi="Roboto Condensed"/>
              </w:rPr>
              <w:t>,</w:t>
            </w:r>
            <w:r w:rsidR="00183152" w:rsidRPr="002F5964">
              <w:rPr>
                <w:rFonts w:ascii="Roboto Condensed" w:hAnsi="Roboto Condensed"/>
              </w:rPr>
              <w:t xml:space="preserve"> and operations has returned to normal. </w:t>
            </w:r>
          </w:p>
        </w:tc>
        <w:tc>
          <w:tcPr>
            <w:tcW w:w="3225" w:type="dxa"/>
            <w:tcBorders>
              <w:top w:val="dotted" w:sz="6" w:space="0" w:color="auto"/>
              <w:left w:val="single" w:sz="6" w:space="0" w:color="auto"/>
              <w:bottom w:val="single" w:sz="6" w:space="0" w:color="auto"/>
              <w:right w:val="single" w:sz="6" w:space="0" w:color="auto"/>
            </w:tcBorders>
            <w:shd w:val="clear" w:color="auto" w:fill="auto"/>
          </w:tcPr>
          <w:p w14:paraId="31E062D3" w14:textId="77777777" w:rsidR="00F75235" w:rsidRPr="00B3237A" w:rsidRDefault="00F75235" w:rsidP="002609CE">
            <w:pPr>
              <w:pStyle w:val="Heading1"/>
              <w:spacing w:before="0" w:after="80"/>
              <w:rPr>
                <w:rFonts w:ascii="Roboto Condensed" w:hAnsi="Roboto Condensed"/>
                <w:b/>
                <w:color w:val="auto"/>
                <w:sz w:val="22"/>
                <w:szCs w:val="22"/>
              </w:rPr>
            </w:pPr>
          </w:p>
        </w:tc>
      </w:tr>
      <w:tr w:rsidR="009A4667" w:rsidRPr="000C7E0E" w14:paraId="56CFF16E" w14:textId="77777777" w:rsidTr="00A85A10">
        <w:trPr>
          <w:trHeight w:val="300"/>
        </w:trPr>
        <w:tc>
          <w:tcPr>
            <w:tcW w:w="1035" w:type="dxa"/>
            <w:tcBorders>
              <w:top w:val="single" w:sz="6" w:space="0" w:color="auto"/>
              <w:left w:val="single" w:sz="6" w:space="0" w:color="auto"/>
              <w:bottom w:val="dotted" w:sz="6" w:space="0" w:color="auto"/>
              <w:right w:val="single" w:sz="6" w:space="0" w:color="auto"/>
            </w:tcBorders>
            <w:shd w:val="clear" w:color="auto" w:fill="auto"/>
            <w:hideMark/>
          </w:tcPr>
          <w:p w14:paraId="2B63F017" w14:textId="3AA31D26" w:rsidR="009A4667" w:rsidRPr="002F5964" w:rsidRDefault="009A4667" w:rsidP="00A85A10">
            <w:pPr>
              <w:spacing w:after="80"/>
              <w:jc w:val="center"/>
              <w:rPr>
                <w:rFonts w:ascii="Roboto Condensed" w:hAnsi="Roboto Condensed"/>
              </w:rPr>
            </w:pPr>
          </w:p>
        </w:tc>
        <w:tc>
          <w:tcPr>
            <w:tcW w:w="570" w:type="dxa"/>
            <w:tcBorders>
              <w:top w:val="single" w:sz="6" w:space="0" w:color="auto"/>
              <w:left w:val="single" w:sz="6" w:space="0" w:color="auto"/>
              <w:bottom w:val="dotted" w:sz="6" w:space="0" w:color="auto"/>
              <w:right w:val="single" w:sz="6" w:space="0" w:color="auto"/>
            </w:tcBorders>
            <w:shd w:val="clear" w:color="auto" w:fill="auto"/>
            <w:hideMark/>
          </w:tcPr>
          <w:p w14:paraId="33FE70CE" w14:textId="18476C9A" w:rsidR="009A4667" w:rsidRPr="002F5964" w:rsidRDefault="009A4667" w:rsidP="00A85A10">
            <w:pPr>
              <w:spacing w:after="80"/>
              <w:jc w:val="center"/>
              <w:rPr>
                <w:rFonts w:ascii="Roboto Condensed" w:hAnsi="Roboto Condensed"/>
              </w:rPr>
            </w:pPr>
            <w:r w:rsidRPr="002F5964">
              <w:rPr>
                <w:rFonts w:ascii="Roboto Condensed" w:hAnsi="Roboto Condensed"/>
              </w:rPr>
              <w:t>1</w:t>
            </w:r>
            <w:r w:rsidR="00C4461F">
              <w:rPr>
                <w:rFonts w:ascii="Roboto Condensed" w:hAnsi="Roboto Condensed"/>
              </w:rPr>
              <w:t>3</w:t>
            </w:r>
          </w:p>
        </w:tc>
        <w:tc>
          <w:tcPr>
            <w:tcW w:w="4485" w:type="dxa"/>
            <w:tcBorders>
              <w:top w:val="single" w:sz="6" w:space="0" w:color="auto"/>
              <w:left w:val="single" w:sz="6" w:space="0" w:color="auto"/>
              <w:bottom w:val="dotted" w:sz="6" w:space="0" w:color="auto"/>
              <w:right w:val="single" w:sz="6" w:space="0" w:color="auto"/>
            </w:tcBorders>
            <w:shd w:val="clear" w:color="auto" w:fill="D9D9D9"/>
            <w:hideMark/>
          </w:tcPr>
          <w:p w14:paraId="433A6F7E" w14:textId="332848C8" w:rsidR="009A4667" w:rsidRPr="002F5964" w:rsidRDefault="009A4667" w:rsidP="002609CE">
            <w:pPr>
              <w:spacing w:after="80"/>
              <w:rPr>
                <w:rFonts w:ascii="Roboto Condensed" w:hAnsi="Roboto Condensed"/>
                <w:b/>
                <w:bCs/>
              </w:rPr>
            </w:pPr>
            <w:r w:rsidRPr="002F5964">
              <w:rPr>
                <w:rFonts w:ascii="Roboto Condensed" w:hAnsi="Roboto Condensed"/>
                <w:b/>
                <w:bCs/>
              </w:rPr>
              <w:t>Incident Commander:</w:t>
            </w:r>
          </w:p>
          <w:p w14:paraId="33D41AC0" w14:textId="2B7CF8B3" w:rsidR="009A4667" w:rsidRPr="002F5964" w:rsidRDefault="009A4667" w:rsidP="002609CE">
            <w:pPr>
              <w:spacing w:after="80"/>
              <w:rPr>
                <w:rFonts w:ascii="Roboto Condensed" w:hAnsi="Roboto Condensed"/>
              </w:rPr>
            </w:pPr>
            <w:r w:rsidRPr="002F5964">
              <w:rPr>
                <w:rFonts w:ascii="Roboto Condensed" w:hAnsi="Roboto Condensed"/>
              </w:rPr>
              <w:t>Initiate post incident analysis and take corrective action.</w:t>
            </w:r>
          </w:p>
        </w:tc>
        <w:tc>
          <w:tcPr>
            <w:tcW w:w="3225" w:type="dxa"/>
            <w:tcBorders>
              <w:top w:val="single" w:sz="6" w:space="0" w:color="auto"/>
              <w:left w:val="single" w:sz="6" w:space="0" w:color="auto"/>
              <w:bottom w:val="dotted" w:sz="6" w:space="0" w:color="auto"/>
              <w:right w:val="single" w:sz="6" w:space="0" w:color="auto"/>
            </w:tcBorders>
            <w:shd w:val="clear" w:color="auto" w:fill="auto"/>
            <w:hideMark/>
          </w:tcPr>
          <w:p w14:paraId="6B1319C1" w14:textId="4B664AF5"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0856907F" w14:textId="77777777" w:rsidTr="00A85A10">
        <w:trPr>
          <w:trHeight w:val="300"/>
        </w:trPr>
        <w:tc>
          <w:tcPr>
            <w:tcW w:w="1035" w:type="dxa"/>
            <w:tcBorders>
              <w:top w:val="dotted" w:sz="6" w:space="0" w:color="auto"/>
              <w:left w:val="single" w:sz="6" w:space="0" w:color="auto"/>
              <w:bottom w:val="dotted" w:sz="6" w:space="0" w:color="auto"/>
              <w:right w:val="single" w:sz="6" w:space="0" w:color="auto"/>
            </w:tcBorders>
            <w:shd w:val="clear" w:color="auto" w:fill="auto"/>
            <w:hideMark/>
          </w:tcPr>
          <w:p w14:paraId="026DED98" w14:textId="2E56777D"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dotted" w:sz="6" w:space="0" w:color="auto"/>
              <w:right w:val="single" w:sz="6" w:space="0" w:color="auto"/>
            </w:tcBorders>
            <w:shd w:val="clear" w:color="auto" w:fill="auto"/>
            <w:hideMark/>
          </w:tcPr>
          <w:p w14:paraId="4E409185" w14:textId="4632D21F" w:rsidR="009A4667" w:rsidRPr="002F5964" w:rsidRDefault="009A4667" w:rsidP="00A85A10">
            <w:pPr>
              <w:spacing w:after="80"/>
              <w:jc w:val="center"/>
              <w:rPr>
                <w:rFonts w:ascii="Roboto Condensed" w:hAnsi="Roboto Condensed"/>
              </w:rPr>
            </w:pPr>
          </w:p>
        </w:tc>
        <w:tc>
          <w:tcPr>
            <w:tcW w:w="4485" w:type="dxa"/>
            <w:tcBorders>
              <w:top w:val="dotted" w:sz="6" w:space="0" w:color="auto"/>
              <w:left w:val="single" w:sz="6" w:space="0" w:color="auto"/>
              <w:bottom w:val="dotted" w:sz="6" w:space="0" w:color="auto"/>
              <w:right w:val="single" w:sz="6" w:space="0" w:color="auto"/>
            </w:tcBorders>
            <w:shd w:val="clear" w:color="auto" w:fill="D9D9D9"/>
            <w:hideMark/>
          </w:tcPr>
          <w:p w14:paraId="1E1B8917" w14:textId="490C1036" w:rsidR="009A4667" w:rsidRPr="002F5964" w:rsidRDefault="009A4667" w:rsidP="002609CE">
            <w:pPr>
              <w:spacing w:after="80"/>
              <w:rPr>
                <w:rFonts w:ascii="Roboto Condensed" w:hAnsi="Roboto Condensed"/>
              </w:rPr>
            </w:pPr>
            <w:r w:rsidRPr="002F5964">
              <w:rPr>
                <w:rFonts w:ascii="Roboto Condensed" w:hAnsi="Roboto Condensed"/>
              </w:rPr>
              <w:t>Coordinate hot-wash with internal/external parties as appropriate.</w:t>
            </w:r>
          </w:p>
        </w:tc>
        <w:tc>
          <w:tcPr>
            <w:tcW w:w="3225" w:type="dxa"/>
            <w:tcBorders>
              <w:top w:val="dotted" w:sz="6" w:space="0" w:color="auto"/>
              <w:left w:val="single" w:sz="6" w:space="0" w:color="auto"/>
              <w:bottom w:val="dotted" w:sz="6" w:space="0" w:color="auto"/>
              <w:right w:val="single" w:sz="6" w:space="0" w:color="auto"/>
            </w:tcBorders>
            <w:shd w:val="clear" w:color="auto" w:fill="auto"/>
            <w:hideMark/>
          </w:tcPr>
          <w:p w14:paraId="216705CF" w14:textId="26B3D5B1" w:rsidR="009A4667" w:rsidRPr="00B3237A" w:rsidRDefault="009A4667" w:rsidP="002609CE">
            <w:pPr>
              <w:pStyle w:val="Heading1"/>
              <w:spacing w:before="0" w:after="80"/>
              <w:rPr>
                <w:rFonts w:ascii="Roboto Condensed" w:hAnsi="Roboto Condensed"/>
                <w:b/>
                <w:color w:val="auto"/>
                <w:sz w:val="22"/>
                <w:szCs w:val="22"/>
              </w:rPr>
            </w:pPr>
          </w:p>
        </w:tc>
      </w:tr>
      <w:tr w:rsidR="009A4667" w:rsidRPr="000C7E0E" w14:paraId="5F843EA6" w14:textId="77777777" w:rsidTr="00A85A10">
        <w:trPr>
          <w:trHeight w:val="300"/>
        </w:trPr>
        <w:tc>
          <w:tcPr>
            <w:tcW w:w="1035" w:type="dxa"/>
            <w:tcBorders>
              <w:top w:val="dotted" w:sz="6" w:space="0" w:color="auto"/>
              <w:left w:val="single" w:sz="6" w:space="0" w:color="auto"/>
              <w:bottom w:val="single" w:sz="6" w:space="0" w:color="auto"/>
              <w:right w:val="single" w:sz="6" w:space="0" w:color="auto"/>
            </w:tcBorders>
            <w:shd w:val="clear" w:color="auto" w:fill="auto"/>
            <w:hideMark/>
          </w:tcPr>
          <w:p w14:paraId="7BF217BF" w14:textId="5C19A664" w:rsidR="009A4667" w:rsidRPr="002F5964" w:rsidRDefault="009A4667" w:rsidP="00A85A10">
            <w:pPr>
              <w:spacing w:after="80"/>
              <w:jc w:val="center"/>
              <w:rPr>
                <w:rFonts w:ascii="Roboto Condensed" w:hAnsi="Roboto Condensed"/>
              </w:rPr>
            </w:pPr>
          </w:p>
        </w:tc>
        <w:tc>
          <w:tcPr>
            <w:tcW w:w="570" w:type="dxa"/>
            <w:tcBorders>
              <w:top w:val="dotted" w:sz="6" w:space="0" w:color="auto"/>
              <w:left w:val="single" w:sz="6" w:space="0" w:color="auto"/>
              <w:bottom w:val="single" w:sz="6" w:space="0" w:color="auto"/>
              <w:right w:val="single" w:sz="6" w:space="0" w:color="auto"/>
            </w:tcBorders>
            <w:shd w:val="clear" w:color="auto" w:fill="auto"/>
            <w:hideMark/>
          </w:tcPr>
          <w:p w14:paraId="118602C2" w14:textId="5F1121EB" w:rsidR="009A4667" w:rsidRPr="002F5964" w:rsidRDefault="009A4667" w:rsidP="00A85A10">
            <w:pPr>
              <w:spacing w:after="80"/>
              <w:jc w:val="center"/>
              <w:rPr>
                <w:rFonts w:ascii="Roboto Condensed" w:hAnsi="Roboto Condensed"/>
              </w:rPr>
            </w:pPr>
          </w:p>
        </w:tc>
        <w:tc>
          <w:tcPr>
            <w:tcW w:w="4485" w:type="dxa"/>
            <w:tcBorders>
              <w:top w:val="dotted" w:sz="6" w:space="0" w:color="auto"/>
              <w:left w:val="single" w:sz="6" w:space="0" w:color="auto"/>
              <w:bottom w:val="single" w:sz="6" w:space="0" w:color="auto"/>
              <w:right w:val="single" w:sz="6" w:space="0" w:color="auto"/>
            </w:tcBorders>
            <w:shd w:val="clear" w:color="auto" w:fill="D9D9D9"/>
            <w:hideMark/>
          </w:tcPr>
          <w:p w14:paraId="5D24966E" w14:textId="6ED6D349" w:rsidR="009A4667" w:rsidRPr="002F5964" w:rsidRDefault="009A4667" w:rsidP="002609CE">
            <w:pPr>
              <w:spacing w:after="80"/>
              <w:rPr>
                <w:rFonts w:ascii="Roboto Condensed" w:hAnsi="Roboto Condensed"/>
              </w:rPr>
            </w:pPr>
            <w:r w:rsidRPr="002F5964">
              <w:rPr>
                <w:rFonts w:ascii="Roboto Condensed" w:hAnsi="Roboto Condensed"/>
              </w:rPr>
              <w:t>Prepare an After-Action Report. Update ERP as necessary. Update policies and/or procedures as necessary.</w:t>
            </w:r>
          </w:p>
        </w:tc>
        <w:tc>
          <w:tcPr>
            <w:tcW w:w="3225" w:type="dxa"/>
            <w:tcBorders>
              <w:top w:val="dotted" w:sz="6" w:space="0" w:color="auto"/>
              <w:left w:val="single" w:sz="6" w:space="0" w:color="auto"/>
              <w:bottom w:val="single" w:sz="6" w:space="0" w:color="auto"/>
              <w:right w:val="single" w:sz="6" w:space="0" w:color="auto"/>
            </w:tcBorders>
            <w:shd w:val="clear" w:color="auto" w:fill="auto"/>
            <w:hideMark/>
          </w:tcPr>
          <w:p w14:paraId="5FABDE83" w14:textId="2F4F1B2D" w:rsidR="009A4667" w:rsidRPr="00B3237A" w:rsidRDefault="009A4667" w:rsidP="002609CE">
            <w:pPr>
              <w:pStyle w:val="Heading1"/>
              <w:spacing w:before="0" w:after="80"/>
              <w:rPr>
                <w:rFonts w:ascii="Roboto Condensed" w:hAnsi="Roboto Condensed"/>
                <w:b/>
                <w:color w:val="auto"/>
                <w:sz w:val="22"/>
                <w:szCs w:val="22"/>
              </w:rPr>
            </w:pPr>
          </w:p>
        </w:tc>
      </w:tr>
    </w:tbl>
    <w:p w14:paraId="70A519CC" w14:textId="77777777" w:rsidR="00403B74" w:rsidRPr="002F5964" w:rsidRDefault="00403B74" w:rsidP="00AA7931"/>
    <w:p w14:paraId="03B5D952" w14:textId="6098065A" w:rsidR="00CB0A99" w:rsidRPr="002F5964" w:rsidRDefault="00CB0A99" w:rsidP="00CB0A99">
      <w:pPr>
        <w:pStyle w:val="Heading1"/>
      </w:pPr>
      <w:bookmarkStart w:id="7" w:name="_Toc197603825"/>
      <w:r w:rsidRPr="002F5964">
        <w:t>Post Incident</w:t>
      </w:r>
      <w:r w:rsidR="00B33FBF">
        <w:t xml:space="preserve"> </w:t>
      </w:r>
      <w:r w:rsidR="000862BD" w:rsidRPr="002F5964">
        <w:t>Actions</w:t>
      </w:r>
      <w:bookmarkEnd w:id="7"/>
    </w:p>
    <w:p w14:paraId="3759F83E" w14:textId="77777777" w:rsidR="001F03FA" w:rsidRPr="001F03FA" w:rsidRDefault="006A4E86" w:rsidP="001F03FA">
      <w:pPr>
        <w:rPr>
          <w:szCs w:val="24"/>
        </w:rPr>
      </w:pPr>
      <w:r w:rsidRPr="002F5964">
        <w:rPr>
          <w:szCs w:val="24"/>
        </w:rPr>
        <w:t>Following any incident</w:t>
      </w:r>
      <w:r w:rsidR="005F3208" w:rsidRPr="002F5964">
        <w:rPr>
          <w:szCs w:val="24"/>
        </w:rPr>
        <w:t>,</w:t>
      </w:r>
      <w:r w:rsidRPr="002F5964">
        <w:rPr>
          <w:szCs w:val="24"/>
        </w:rPr>
        <w:t xml:space="preserve"> the </w:t>
      </w:r>
      <w:r w:rsidR="005F3208" w:rsidRPr="002F5964">
        <w:rPr>
          <w:szCs w:val="24"/>
        </w:rPr>
        <w:t>system</w:t>
      </w:r>
      <w:r w:rsidRPr="002F5964">
        <w:rPr>
          <w:szCs w:val="24"/>
        </w:rPr>
        <w:t xml:space="preserve"> </w:t>
      </w:r>
      <w:r w:rsidR="005F3208" w:rsidRPr="002F5964">
        <w:rPr>
          <w:szCs w:val="24"/>
        </w:rPr>
        <w:t xml:space="preserve">staff </w:t>
      </w:r>
      <w:r w:rsidRPr="002F5964">
        <w:rPr>
          <w:szCs w:val="24"/>
        </w:rPr>
        <w:t>should complete several steps to</w:t>
      </w:r>
      <w:r w:rsidR="000862BD" w:rsidRPr="002F5964">
        <w:rPr>
          <w:szCs w:val="24"/>
        </w:rPr>
        <w:t xml:space="preserve"> help ensure similar incidents do not occur again.</w:t>
      </w:r>
    </w:p>
    <w:p w14:paraId="398510AC" w14:textId="2EB8B7C2" w:rsidR="001F03FA" w:rsidRPr="001F03FA" w:rsidRDefault="000862BD" w:rsidP="001F03FA">
      <w:pPr>
        <w:pStyle w:val="Heading2"/>
      </w:pPr>
      <w:bookmarkStart w:id="8" w:name="_Toc197603826"/>
      <w:r w:rsidRPr="002F5964">
        <w:t>Evidence Retention</w:t>
      </w:r>
      <w:bookmarkEnd w:id="8"/>
    </w:p>
    <w:p w14:paraId="0768EB7A" w14:textId="74582485" w:rsidR="000862BD" w:rsidRPr="001F03FA" w:rsidRDefault="000862BD" w:rsidP="001F03FA">
      <w:pPr>
        <w:rPr>
          <w:szCs w:val="24"/>
        </w:rPr>
      </w:pPr>
      <w:r w:rsidRPr="002F5964">
        <w:rPr>
          <w:szCs w:val="24"/>
        </w:rPr>
        <w:t xml:space="preserve">Where appropriate follow all data retention policies for evidence gathering and handling. In addition, identify how the attack occurred as this information might be needed for legal proceedings. Data such as location, serial number, model number, hostname, MAC and IP address can all be used for identifying information. </w:t>
      </w:r>
    </w:p>
    <w:p w14:paraId="0160B10C" w14:textId="36D8268A" w:rsidR="00CB0A99" w:rsidRPr="002F5964" w:rsidRDefault="00CB0A99" w:rsidP="00CB0A99">
      <w:pPr>
        <w:pStyle w:val="Heading2"/>
      </w:pPr>
      <w:bookmarkStart w:id="9" w:name="_Toc197603827"/>
      <w:r w:rsidRPr="002F5964">
        <w:lastRenderedPageBreak/>
        <w:t>Lessons Learned / After Action Report (AAR)</w:t>
      </w:r>
      <w:bookmarkEnd w:id="9"/>
    </w:p>
    <w:p w14:paraId="089743EA" w14:textId="5CECC917" w:rsidR="00CB0A99" w:rsidRPr="002F5964" w:rsidRDefault="00CB0A99" w:rsidP="001F03FA">
      <w:pPr>
        <w:rPr>
          <w:szCs w:val="24"/>
        </w:rPr>
      </w:pPr>
      <w:r w:rsidRPr="002F5964">
        <w:rPr>
          <w:szCs w:val="24"/>
        </w:rPr>
        <w:t>Post incident analysis is crucial to preventing repeat incidents. Developing a timeline of events can help paint the full picture as to the nature and scope of the attack. The following questions are examples from the NIST Special Publication 800-61 and industry best practices that will assist in the investigation.</w:t>
      </w:r>
    </w:p>
    <w:p w14:paraId="444C912F" w14:textId="580627B5" w:rsidR="00CB0A99" w:rsidRPr="002F5964" w:rsidRDefault="00CB0A99" w:rsidP="00354695">
      <w:pPr>
        <w:numPr>
          <w:ilvl w:val="0"/>
          <w:numId w:val="23"/>
        </w:numPr>
        <w:spacing w:after="80"/>
        <w:rPr>
          <w:szCs w:val="24"/>
        </w:rPr>
      </w:pPr>
      <w:r w:rsidRPr="002F5964">
        <w:rPr>
          <w:szCs w:val="24"/>
        </w:rPr>
        <w:t>Exactly what happened, and at what times?</w:t>
      </w:r>
    </w:p>
    <w:p w14:paraId="486A86D3" w14:textId="05E206F8" w:rsidR="00CB0A99" w:rsidRPr="002F5964" w:rsidRDefault="00CB0A99" w:rsidP="00354695">
      <w:pPr>
        <w:numPr>
          <w:ilvl w:val="0"/>
          <w:numId w:val="23"/>
        </w:numPr>
        <w:spacing w:after="80"/>
        <w:rPr>
          <w:szCs w:val="24"/>
        </w:rPr>
      </w:pPr>
      <w:r w:rsidRPr="002F5964">
        <w:rPr>
          <w:szCs w:val="24"/>
        </w:rPr>
        <w:t>How well did staff and management pe</w:t>
      </w:r>
      <w:r w:rsidR="00E941DC" w:rsidRPr="002F5964">
        <w:rPr>
          <w:szCs w:val="24"/>
        </w:rPr>
        <w:t>r</w:t>
      </w:r>
      <w:r w:rsidRPr="002F5964">
        <w:rPr>
          <w:szCs w:val="24"/>
        </w:rPr>
        <w:t>form in dealing with the incident? Were the documented procedures followed? Were they adequate?</w:t>
      </w:r>
    </w:p>
    <w:p w14:paraId="39C322D2" w14:textId="4B320234" w:rsidR="00CB0A99" w:rsidRPr="002F5964" w:rsidRDefault="00CB0A99" w:rsidP="00354695">
      <w:pPr>
        <w:numPr>
          <w:ilvl w:val="0"/>
          <w:numId w:val="23"/>
        </w:numPr>
        <w:spacing w:after="80"/>
        <w:rPr>
          <w:szCs w:val="24"/>
        </w:rPr>
      </w:pPr>
      <w:r w:rsidRPr="002F5964">
        <w:rPr>
          <w:szCs w:val="24"/>
        </w:rPr>
        <w:t>What information was needed sooner?</w:t>
      </w:r>
    </w:p>
    <w:p w14:paraId="0E1BA7C9" w14:textId="588B61E0" w:rsidR="00CB0A99" w:rsidRPr="002F5964" w:rsidRDefault="00CB0A99" w:rsidP="00354695">
      <w:pPr>
        <w:numPr>
          <w:ilvl w:val="0"/>
          <w:numId w:val="23"/>
        </w:numPr>
        <w:spacing w:after="80"/>
        <w:rPr>
          <w:szCs w:val="24"/>
        </w:rPr>
      </w:pPr>
      <w:r w:rsidRPr="002F5964">
        <w:rPr>
          <w:szCs w:val="24"/>
        </w:rPr>
        <w:t>Were any steps or actions taken that might have inhibited the recovery?</w:t>
      </w:r>
    </w:p>
    <w:p w14:paraId="56008729" w14:textId="7636B82C" w:rsidR="00CB0A99" w:rsidRPr="002F5964" w:rsidRDefault="00CB0A99" w:rsidP="00354695">
      <w:pPr>
        <w:numPr>
          <w:ilvl w:val="0"/>
          <w:numId w:val="23"/>
        </w:numPr>
        <w:spacing w:after="80"/>
        <w:rPr>
          <w:szCs w:val="24"/>
        </w:rPr>
      </w:pPr>
      <w:r w:rsidRPr="002F5964">
        <w:rPr>
          <w:szCs w:val="24"/>
        </w:rPr>
        <w:t>What would the staff and management do differently the next time a similar incident occurs?</w:t>
      </w:r>
    </w:p>
    <w:p w14:paraId="6D4E1220" w14:textId="2C445C1C" w:rsidR="00CB0A99" w:rsidRPr="002F5964" w:rsidRDefault="00CB0A99" w:rsidP="00354695">
      <w:pPr>
        <w:numPr>
          <w:ilvl w:val="0"/>
          <w:numId w:val="23"/>
        </w:numPr>
        <w:spacing w:after="80"/>
        <w:rPr>
          <w:szCs w:val="24"/>
        </w:rPr>
      </w:pPr>
      <w:r w:rsidRPr="002F5964">
        <w:rPr>
          <w:szCs w:val="24"/>
        </w:rPr>
        <w:t>How could information sharing with other organizations have been improved?</w:t>
      </w:r>
    </w:p>
    <w:p w14:paraId="671A347B" w14:textId="558E55D8" w:rsidR="00CB0A99" w:rsidRPr="002F5964" w:rsidRDefault="00CB0A99" w:rsidP="00354695">
      <w:pPr>
        <w:numPr>
          <w:ilvl w:val="0"/>
          <w:numId w:val="23"/>
        </w:numPr>
        <w:spacing w:after="80"/>
        <w:rPr>
          <w:szCs w:val="24"/>
        </w:rPr>
      </w:pPr>
      <w:r w:rsidRPr="002F5964">
        <w:rPr>
          <w:szCs w:val="24"/>
        </w:rPr>
        <w:t>What corrective actions can prevent similar incidents in the future?</w:t>
      </w:r>
    </w:p>
    <w:p w14:paraId="735C5162" w14:textId="508017BC" w:rsidR="00CB0A99" w:rsidRPr="002F5964" w:rsidRDefault="00CB0A99" w:rsidP="00354695">
      <w:pPr>
        <w:numPr>
          <w:ilvl w:val="0"/>
          <w:numId w:val="23"/>
        </w:numPr>
        <w:spacing w:after="80"/>
        <w:rPr>
          <w:szCs w:val="24"/>
        </w:rPr>
      </w:pPr>
      <w:r w:rsidRPr="002F5964">
        <w:rPr>
          <w:szCs w:val="24"/>
        </w:rPr>
        <w:t>What precursors or indicators should be watched for in the future to detect similar incidents?</w:t>
      </w:r>
    </w:p>
    <w:p w14:paraId="37AB22B9" w14:textId="5D1B6016" w:rsidR="00CB0A99" w:rsidRPr="002F5964" w:rsidRDefault="00CB0A99" w:rsidP="00354695">
      <w:pPr>
        <w:numPr>
          <w:ilvl w:val="0"/>
          <w:numId w:val="23"/>
        </w:numPr>
        <w:rPr>
          <w:szCs w:val="24"/>
        </w:rPr>
      </w:pPr>
      <w:r w:rsidRPr="002F5964">
        <w:rPr>
          <w:szCs w:val="24"/>
        </w:rPr>
        <w:t>What additional tools or resources are needed to detect, analyze, and mitigate future incidents?</w:t>
      </w:r>
    </w:p>
    <w:p w14:paraId="47454690" w14:textId="32F42705" w:rsidR="00CB0A99" w:rsidRPr="002F5964" w:rsidRDefault="00CB0A99" w:rsidP="00CB0A99">
      <w:pPr>
        <w:pStyle w:val="Heading2"/>
      </w:pPr>
      <w:bookmarkStart w:id="10" w:name="_Toc197603828"/>
      <w:r w:rsidRPr="002F5964">
        <w:t xml:space="preserve">Implementing </w:t>
      </w:r>
      <w:r w:rsidR="009D5F71" w:rsidRPr="002F5964">
        <w:t>Improvements/</w:t>
      </w:r>
      <w:r w:rsidRPr="002F5964">
        <w:t>Corrective Actions</w:t>
      </w:r>
      <w:bookmarkEnd w:id="10"/>
    </w:p>
    <w:p w14:paraId="414EA991" w14:textId="67D19EC0" w:rsidR="00CB0A99" w:rsidRDefault="00CB0A99" w:rsidP="001F03FA">
      <w:pPr>
        <w:rPr>
          <w:szCs w:val="24"/>
        </w:rPr>
      </w:pPr>
      <w:r w:rsidRPr="002F5964">
        <w:rPr>
          <w:szCs w:val="24"/>
        </w:rPr>
        <w:t>Corrective actions are specific steps taken to address issues found in lessons learned. Identifying policies and procedures that need to be updated as well as potential tools or products that could have assisted in the identification or containment phases. Other actions such as enhanced training and awareness programs help facilitate team members understanding of attack vectors and IoCs.</w:t>
      </w:r>
      <w:bookmarkEnd w:id="0"/>
    </w:p>
    <w:p w14:paraId="0B9830ED" w14:textId="77777777" w:rsidR="00C97900" w:rsidRPr="002F5964" w:rsidRDefault="00C97900" w:rsidP="001F03FA">
      <w:pPr>
        <w:rPr>
          <w:szCs w:val="24"/>
        </w:rPr>
      </w:pPr>
    </w:p>
    <w:sectPr w:rsidR="00C97900" w:rsidRPr="002F5964" w:rsidSect="003B4E27">
      <w:footerReference w:type="default" r:id="rId15"/>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5509D4" w14:textId="77777777" w:rsidR="008D2E08" w:rsidRDefault="008D2E08" w:rsidP="0081763A">
      <w:pPr>
        <w:spacing w:after="0"/>
      </w:pPr>
      <w:r>
        <w:separator/>
      </w:r>
    </w:p>
  </w:endnote>
  <w:endnote w:type="continuationSeparator" w:id="0">
    <w:p w14:paraId="4D8AAB5C" w14:textId="77777777" w:rsidR="008D2E08" w:rsidRDefault="008D2E08" w:rsidP="0081763A">
      <w:pPr>
        <w:spacing w:after="0"/>
      </w:pPr>
      <w:r>
        <w:continuationSeparator/>
      </w:r>
    </w:p>
  </w:endnote>
  <w:endnote w:type="continuationNotice" w:id="1">
    <w:p w14:paraId="3CFEAE11" w14:textId="77777777" w:rsidR="008D2E08" w:rsidRDefault="008D2E08">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Open Sans">
    <w:panose1 w:val="020B0606030504020204"/>
    <w:charset w:val="00"/>
    <w:family w:val="swiss"/>
    <w:pitch w:val="variable"/>
    <w:sig w:usb0="E00002EF" w:usb1="4000205B" w:usb2="00000028" w:usb3="00000000" w:csb0="0000019F" w:csb1="00000000"/>
  </w:font>
  <w:font w:name="Roboto Condensed">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CD2B40" w14:textId="41C05061" w:rsidR="00BB0C65" w:rsidRDefault="00BB0C65" w:rsidP="00B87F2A">
    <w:pPr>
      <w:pStyle w:val="Footer"/>
      <w:ind w:left="-450"/>
    </w:pPr>
    <w:r>
      <w:rPr>
        <w:rFonts w:cs="Roboto"/>
        <w:szCs w:val="18"/>
      </w:rPr>
      <w:t xml:space="preserve">Copyright© </w:t>
    </w:r>
    <w:r w:rsidR="002E4AF9">
      <w:rPr>
        <w:rFonts w:cs="Roboto"/>
        <w:szCs w:val="18"/>
      </w:rPr>
      <w:t>202</w:t>
    </w:r>
    <w:r w:rsidR="00AA27E5">
      <w:rPr>
        <w:rFonts w:cs="Roboto"/>
        <w:szCs w:val="18"/>
      </w:rPr>
      <w:t>5</w:t>
    </w:r>
    <w:r w:rsidR="002E4AF9">
      <w:rPr>
        <w:rFonts w:cs="Roboto"/>
        <w:szCs w:val="18"/>
      </w:rPr>
      <w:t xml:space="preserve"> </w:t>
    </w:r>
    <w:r>
      <w:rPr>
        <w:rFonts w:cs="Roboto"/>
        <w:szCs w:val="18"/>
      </w:rPr>
      <w:t>American Water Works Association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szCs w:val="22"/>
      </w:rPr>
      <w:id w:val="1426536286"/>
      <w:docPartObj>
        <w:docPartGallery w:val="Page Numbers (Bottom of Page)"/>
        <w:docPartUnique/>
      </w:docPartObj>
    </w:sdtPr>
    <w:sdtEndPr>
      <w:rPr>
        <w:noProof/>
        <w:sz w:val="18"/>
        <w:szCs w:val="20"/>
      </w:rPr>
    </w:sdtEndPr>
    <w:sdtContent>
      <w:p w14:paraId="630C4561" w14:textId="419C76BB" w:rsidR="00354695" w:rsidRDefault="0035469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8FB0F15" w14:textId="754453AF" w:rsidR="003B4E27" w:rsidRDefault="003B4E27">
    <w:pPr>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F6EEC7" w14:textId="77777777" w:rsidR="008D2E08" w:rsidRDefault="008D2E08" w:rsidP="0081763A">
      <w:pPr>
        <w:spacing w:after="0"/>
      </w:pPr>
      <w:r>
        <w:separator/>
      </w:r>
    </w:p>
  </w:footnote>
  <w:footnote w:type="continuationSeparator" w:id="0">
    <w:p w14:paraId="3177F21F" w14:textId="77777777" w:rsidR="008D2E08" w:rsidRDefault="008D2E08" w:rsidP="0081763A">
      <w:pPr>
        <w:spacing w:after="0"/>
      </w:pPr>
      <w:r>
        <w:continuationSeparator/>
      </w:r>
    </w:p>
  </w:footnote>
  <w:footnote w:type="continuationNotice" w:id="1">
    <w:p w14:paraId="7A5F5029" w14:textId="77777777" w:rsidR="008D2E08" w:rsidRDefault="008D2E08">
      <w:pPr>
        <w:spacing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B0068A8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DE45984"/>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A8EE4A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6DE8B90"/>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319202D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51EC0B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4B240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02A47318"/>
    <w:multiLevelType w:val="hybridMultilevel"/>
    <w:tmpl w:val="66068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4777B82"/>
    <w:multiLevelType w:val="hybridMultilevel"/>
    <w:tmpl w:val="1DC8C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FF84965"/>
    <w:multiLevelType w:val="singleLevel"/>
    <w:tmpl w:val="5000798E"/>
    <w:lvl w:ilvl="0">
      <w:start w:val="1"/>
      <w:numFmt w:val="bullet"/>
      <w:pStyle w:val="tblbullet"/>
      <w:lvlText w:val=""/>
      <w:lvlJc w:val="left"/>
      <w:pPr>
        <w:tabs>
          <w:tab w:val="num" w:pos="576"/>
        </w:tabs>
        <w:ind w:left="576" w:hanging="288"/>
      </w:pPr>
      <w:rPr>
        <w:rFonts w:ascii="Symbol" w:hAnsi="Symbol" w:hint="default"/>
        <w:sz w:val="16"/>
      </w:rPr>
    </w:lvl>
  </w:abstractNum>
  <w:abstractNum w:abstractNumId="10" w15:restartNumberingAfterBreak="0">
    <w:nsid w:val="17A11EA1"/>
    <w:multiLevelType w:val="singleLevel"/>
    <w:tmpl w:val="17489FA6"/>
    <w:lvl w:ilvl="0">
      <w:start w:val="1"/>
      <w:numFmt w:val="bullet"/>
      <w:pStyle w:val="ListBullet2"/>
      <w:lvlText w:val="o"/>
      <w:lvlJc w:val="left"/>
      <w:pPr>
        <w:ind w:left="1080" w:hanging="360"/>
      </w:pPr>
      <w:rPr>
        <w:rFonts w:ascii="Courier New" w:hAnsi="Courier New" w:cs="Courier New" w:hint="default"/>
        <w:color w:val="auto"/>
      </w:rPr>
    </w:lvl>
  </w:abstractNum>
  <w:abstractNum w:abstractNumId="11" w15:restartNumberingAfterBreak="0">
    <w:nsid w:val="185E0134"/>
    <w:multiLevelType w:val="multilevel"/>
    <w:tmpl w:val="A1142632"/>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12" w15:restartNumberingAfterBreak="0">
    <w:nsid w:val="18925C87"/>
    <w:multiLevelType w:val="multilevel"/>
    <w:tmpl w:val="D91C8612"/>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13" w15:restartNumberingAfterBreak="0">
    <w:nsid w:val="19FC051C"/>
    <w:multiLevelType w:val="singleLevel"/>
    <w:tmpl w:val="78887218"/>
    <w:lvl w:ilvl="0">
      <w:start w:val="1"/>
      <w:numFmt w:val="decimal"/>
      <w:pStyle w:val="tblnumber"/>
      <w:lvlText w:val="%1."/>
      <w:lvlJc w:val="left"/>
      <w:pPr>
        <w:tabs>
          <w:tab w:val="num" w:pos="288"/>
        </w:tabs>
        <w:ind w:left="288" w:hanging="288"/>
      </w:pPr>
      <w:rPr>
        <w:rFonts w:hint="default"/>
      </w:rPr>
    </w:lvl>
  </w:abstractNum>
  <w:abstractNum w:abstractNumId="14" w15:restartNumberingAfterBreak="0">
    <w:nsid w:val="1C965C18"/>
    <w:multiLevelType w:val="multilevel"/>
    <w:tmpl w:val="916C857C"/>
    <w:lvl w:ilvl="0">
      <w:start w:val="1"/>
      <w:numFmt w:val="decimal"/>
      <w:lvlText w:val="X.%1"/>
      <w:lvlJc w:val="left"/>
      <w:pPr>
        <w:tabs>
          <w:tab w:val="num" w:pos="0"/>
        </w:tabs>
        <w:ind w:left="0" w:firstLine="0"/>
      </w:pPr>
      <w:rPr>
        <w:rFonts w:ascii="Arial Black" w:hAnsi="Arial Black" w:hint="default"/>
        <w:caps/>
        <w:color w:val="125687"/>
        <w:sz w:val="24"/>
      </w:rPr>
    </w:lvl>
    <w:lvl w:ilvl="1">
      <w:start w:val="1"/>
      <w:numFmt w:val="decimal"/>
      <w:lvlText w:val="X.%1.%2"/>
      <w:lvlJc w:val="left"/>
      <w:pPr>
        <w:tabs>
          <w:tab w:val="num" w:pos="0"/>
        </w:tabs>
        <w:ind w:left="0" w:firstLine="0"/>
      </w:pPr>
      <w:rPr>
        <w:rFonts w:ascii="Arial Black" w:hAnsi="Arial Black" w:hint="default"/>
        <w:color w:val="125687"/>
        <w:sz w:val="24"/>
      </w:rPr>
    </w:lvl>
    <w:lvl w:ilvl="2">
      <w:start w:val="1"/>
      <w:numFmt w:val="none"/>
      <w:lvlText w:val="X.1.1.%2"/>
      <w:lvlJc w:val="left"/>
      <w:pPr>
        <w:tabs>
          <w:tab w:val="num" w:pos="1152"/>
        </w:tabs>
        <w:ind w:left="1152" w:hanging="1152"/>
      </w:pPr>
      <w:rPr>
        <w:rFonts w:ascii="Arial" w:hAnsi="Arial" w:hint="default"/>
        <w:b w:val="0"/>
        <w:i w:val="0"/>
        <w:color w:val="125687"/>
        <w:sz w:val="24"/>
        <w:u w:val="words"/>
      </w:rPr>
    </w:lvl>
    <w:lvl w:ilvl="3">
      <w:start w:val="1"/>
      <w:numFmt w:val="decimal"/>
      <w:lvlText w:val="X.1.1.1.%2"/>
      <w:lvlJc w:val="left"/>
      <w:pPr>
        <w:tabs>
          <w:tab w:val="num" w:pos="1440"/>
        </w:tabs>
        <w:ind w:left="1440" w:hanging="1440"/>
      </w:pPr>
      <w:rPr>
        <w:rFonts w:ascii="Arial" w:hAnsi="Arial" w:hint="default"/>
        <w:color w:val="125687"/>
        <w:sz w:val="24"/>
      </w:rPr>
    </w:lvl>
    <w:lvl w:ilvl="4">
      <w:start w:val="1"/>
      <w:numFmt w:val="none"/>
      <w:lvlText w:val="X.1.1.1.1.%4"/>
      <w:lvlJc w:val="left"/>
      <w:pPr>
        <w:tabs>
          <w:tab w:val="num" w:pos="0"/>
        </w:tabs>
        <w:ind w:left="0" w:firstLine="0"/>
      </w:pPr>
      <w:rPr>
        <w:rFonts w:ascii="Arial" w:hAnsi="Arial" w:hint="default"/>
        <w:b w:val="0"/>
        <w:i/>
        <w:color w:val="125687"/>
        <w:sz w:val="24"/>
      </w:rPr>
    </w:lvl>
    <w:lvl w:ilvl="5">
      <w:start w:val="1"/>
      <w:numFmt w:val="decimal"/>
      <w:lvlText w:val="%6)"/>
      <w:lvlJc w:val="left"/>
      <w:pPr>
        <w:tabs>
          <w:tab w:val="num" w:pos="5220"/>
        </w:tabs>
        <w:ind w:left="5220" w:hanging="720"/>
      </w:pPr>
      <w:rPr>
        <w:rFonts w:hint="default"/>
      </w:rPr>
    </w:lvl>
    <w:lvl w:ilvl="6">
      <w:start w:val="1"/>
      <w:numFmt w:val="lowerLetter"/>
      <w:pStyle w:val="Heading7"/>
      <w:lvlText w:val="%7)"/>
      <w:lvlJc w:val="left"/>
      <w:pPr>
        <w:tabs>
          <w:tab w:val="num" w:pos="5364"/>
        </w:tabs>
        <w:ind w:left="5364" w:hanging="576"/>
      </w:pPr>
      <w:rPr>
        <w:rFonts w:hint="default"/>
        <w:sz w:val="24"/>
      </w:rPr>
    </w:lvl>
    <w:lvl w:ilvl="7">
      <w:start w:val="1"/>
      <w:numFmt w:val="decimal"/>
      <w:pStyle w:val="Heading8"/>
      <w:lvlText w:val="(%8)"/>
      <w:lvlJc w:val="left"/>
      <w:pPr>
        <w:tabs>
          <w:tab w:val="num" w:pos="1620"/>
        </w:tabs>
        <w:ind w:left="5940" w:hanging="576"/>
      </w:pPr>
      <w:rPr>
        <w:rFonts w:hint="default"/>
      </w:rPr>
    </w:lvl>
    <w:lvl w:ilvl="8">
      <w:start w:val="1"/>
      <w:numFmt w:val="lowerLetter"/>
      <w:lvlText w:val="(%9)"/>
      <w:lvlJc w:val="left"/>
      <w:pPr>
        <w:tabs>
          <w:tab w:val="num" w:pos="1620"/>
        </w:tabs>
        <w:ind w:left="6516" w:hanging="576"/>
      </w:pPr>
      <w:rPr>
        <w:rFonts w:hint="default"/>
      </w:rPr>
    </w:lvl>
  </w:abstractNum>
  <w:abstractNum w:abstractNumId="15" w15:restartNumberingAfterBreak="0">
    <w:nsid w:val="20FD4B57"/>
    <w:multiLevelType w:val="multilevel"/>
    <w:tmpl w:val="3BC69164"/>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16" w15:restartNumberingAfterBreak="0">
    <w:nsid w:val="231B0643"/>
    <w:multiLevelType w:val="hybridMultilevel"/>
    <w:tmpl w:val="DA3A77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A483D96"/>
    <w:multiLevelType w:val="multilevel"/>
    <w:tmpl w:val="E634F07E"/>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18" w15:restartNumberingAfterBreak="0">
    <w:nsid w:val="33A87B3B"/>
    <w:multiLevelType w:val="hybridMultilevel"/>
    <w:tmpl w:val="A9886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2611C5"/>
    <w:multiLevelType w:val="multilevel"/>
    <w:tmpl w:val="D54C6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9FF2FE9"/>
    <w:multiLevelType w:val="singleLevel"/>
    <w:tmpl w:val="48208088"/>
    <w:lvl w:ilvl="0">
      <w:start w:val="1"/>
      <w:numFmt w:val="decimal"/>
      <w:pStyle w:val="Number"/>
      <w:lvlText w:val="%1."/>
      <w:lvlJc w:val="left"/>
      <w:pPr>
        <w:tabs>
          <w:tab w:val="num" w:pos="1080"/>
        </w:tabs>
        <w:ind w:left="1080"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abstractNum>
  <w:abstractNum w:abstractNumId="21" w15:restartNumberingAfterBreak="0">
    <w:nsid w:val="41115A1F"/>
    <w:multiLevelType w:val="hybridMultilevel"/>
    <w:tmpl w:val="5FF0F38E"/>
    <w:lvl w:ilvl="0" w:tplc="4B08ED2C">
      <w:start w:val="1"/>
      <w:numFmt w:val="bullet"/>
      <w:pStyle w:val="AWWABullet"/>
      <w:lvlText w:val=""/>
      <w:lvlJc w:val="left"/>
      <w:pPr>
        <w:ind w:left="360" w:hanging="360"/>
      </w:pPr>
      <w:rPr>
        <w:rFonts w:ascii="Symbol" w:hAnsi="Symbol" w:hint="default"/>
      </w:rPr>
    </w:lvl>
    <w:lvl w:ilvl="1" w:tplc="9A3450C2">
      <w:start w:val="1"/>
      <w:numFmt w:val="bullet"/>
      <w:lvlText w:val=""/>
      <w:lvlJc w:val="left"/>
      <w:pPr>
        <w:ind w:left="1080" w:hanging="360"/>
      </w:pPr>
      <w:rPr>
        <w:rFonts w:ascii="Symbol" w:hAnsi="Symbol" w:hint="default"/>
        <w:color w:val="auto"/>
        <w:sz w:val="18"/>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A3A4620"/>
    <w:multiLevelType w:val="multilevel"/>
    <w:tmpl w:val="F90E16F0"/>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23" w15:restartNumberingAfterBreak="0">
    <w:nsid w:val="4BA42036"/>
    <w:multiLevelType w:val="multilevel"/>
    <w:tmpl w:val="F618BD40"/>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24" w15:restartNumberingAfterBreak="0">
    <w:nsid w:val="4F4C6C44"/>
    <w:multiLevelType w:val="multilevel"/>
    <w:tmpl w:val="9CAE3E86"/>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25" w15:restartNumberingAfterBreak="0">
    <w:nsid w:val="53BD489A"/>
    <w:multiLevelType w:val="hybridMultilevel"/>
    <w:tmpl w:val="1520CC9C"/>
    <w:lvl w:ilvl="0" w:tplc="72C460A8">
      <w:start w:val="1"/>
      <w:numFmt w:val="bullet"/>
      <w:pStyle w:val="ListBullet40"/>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53FB02A6"/>
    <w:multiLevelType w:val="multilevel"/>
    <w:tmpl w:val="9AB0F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DDD3BE4"/>
    <w:multiLevelType w:val="hybridMultilevel"/>
    <w:tmpl w:val="AE4AF3A6"/>
    <w:lvl w:ilvl="0" w:tplc="EB70C488">
      <w:start w:val="1"/>
      <w:numFmt w:val="bullet"/>
      <w:pStyle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E7B5008"/>
    <w:multiLevelType w:val="multilevel"/>
    <w:tmpl w:val="1612379C"/>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29" w15:restartNumberingAfterBreak="0">
    <w:nsid w:val="710806F7"/>
    <w:multiLevelType w:val="multilevel"/>
    <w:tmpl w:val="D408E876"/>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30" w15:restartNumberingAfterBreak="0">
    <w:nsid w:val="72822F93"/>
    <w:multiLevelType w:val="hybridMultilevel"/>
    <w:tmpl w:val="6BF0305C"/>
    <w:lvl w:ilvl="0" w:tplc="C6D8F3F6">
      <w:start w:val="1"/>
      <w:numFmt w:val="bullet"/>
      <w:pStyle w:val="ListBullet30"/>
      <w:lvlText w:val="▪"/>
      <w:lvlJc w:val="left"/>
      <w:pPr>
        <w:ind w:left="1800" w:hanging="360"/>
      </w:pPr>
      <w:rPr>
        <w:rFonts w:ascii="Times New Roman" w:hAnsi="Times New Roman" w:cs="Times New Roman" w:hint="default"/>
        <w:color w:val="auto"/>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149757586">
    <w:abstractNumId w:val="6"/>
  </w:num>
  <w:num w:numId="2" w16cid:durableId="918250779">
    <w:abstractNumId w:val="5"/>
  </w:num>
  <w:num w:numId="3" w16cid:durableId="1818179592">
    <w:abstractNumId w:val="4"/>
  </w:num>
  <w:num w:numId="4" w16cid:durableId="55905145">
    <w:abstractNumId w:val="3"/>
  </w:num>
  <w:num w:numId="5" w16cid:durableId="1111390632">
    <w:abstractNumId w:val="2"/>
  </w:num>
  <w:num w:numId="6" w16cid:durableId="739524996">
    <w:abstractNumId w:val="1"/>
  </w:num>
  <w:num w:numId="7" w16cid:durableId="1022050327">
    <w:abstractNumId w:val="0"/>
  </w:num>
  <w:num w:numId="8" w16cid:durableId="87163653">
    <w:abstractNumId w:val="21"/>
  </w:num>
  <w:num w:numId="9" w16cid:durableId="1889757916">
    <w:abstractNumId w:val="26"/>
  </w:num>
  <w:num w:numId="10" w16cid:durableId="538278311">
    <w:abstractNumId w:val="22"/>
  </w:num>
  <w:num w:numId="11" w16cid:durableId="1877738978">
    <w:abstractNumId w:val="23"/>
  </w:num>
  <w:num w:numId="12" w16cid:durableId="235095408">
    <w:abstractNumId w:val="24"/>
  </w:num>
  <w:num w:numId="13" w16cid:durableId="1216625089">
    <w:abstractNumId w:val="11"/>
  </w:num>
  <w:num w:numId="14" w16cid:durableId="1012221133">
    <w:abstractNumId w:val="29"/>
  </w:num>
  <w:num w:numId="15" w16cid:durableId="732968383">
    <w:abstractNumId w:val="19"/>
  </w:num>
  <w:num w:numId="16" w16cid:durableId="452596702">
    <w:abstractNumId w:val="15"/>
  </w:num>
  <w:num w:numId="17" w16cid:durableId="1499809950">
    <w:abstractNumId w:val="28"/>
  </w:num>
  <w:num w:numId="18" w16cid:durableId="1264150218">
    <w:abstractNumId w:val="17"/>
  </w:num>
  <w:num w:numId="19" w16cid:durableId="1766338123">
    <w:abstractNumId w:val="12"/>
  </w:num>
  <w:num w:numId="20" w16cid:durableId="406877543">
    <w:abstractNumId w:val="18"/>
  </w:num>
  <w:num w:numId="21" w16cid:durableId="422067867">
    <w:abstractNumId w:val="8"/>
  </w:num>
  <w:num w:numId="22" w16cid:durableId="163202636">
    <w:abstractNumId w:val="7"/>
  </w:num>
  <w:num w:numId="23" w16cid:durableId="414404336">
    <w:abstractNumId w:val="16"/>
  </w:num>
  <w:num w:numId="24" w16cid:durableId="897479131">
    <w:abstractNumId w:val="10"/>
  </w:num>
  <w:num w:numId="25" w16cid:durableId="31074094">
    <w:abstractNumId w:val="13"/>
  </w:num>
  <w:num w:numId="26" w16cid:durableId="352920948">
    <w:abstractNumId w:val="9"/>
  </w:num>
  <w:num w:numId="27" w16cid:durableId="997147736">
    <w:abstractNumId w:val="20"/>
  </w:num>
  <w:num w:numId="28" w16cid:durableId="1957984593">
    <w:abstractNumId w:val="27"/>
  </w:num>
  <w:num w:numId="29" w16cid:durableId="1134522401">
    <w:abstractNumId w:val="14"/>
  </w:num>
  <w:num w:numId="30" w16cid:durableId="484278260">
    <w:abstractNumId w:val="30"/>
  </w:num>
  <w:num w:numId="31" w16cid:durableId="2127573719">
    <w:abstractNumId w:val="25"/>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linkStyle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0C0A"/>
    <w:rsid w:val="000020FD"/>
    <w:rsid w:val="00002237"/>
    <w:rsid w:val="00002395"/>
    <w:rsid w:val="000028E0"/>
    <w:rsid w:val="00004059"/>
    <w:rsid w:val="0000460A"/>
    <w:rsid w:val="000054A3"/>
    <w:rsid w:val="00005A80"/>
    <w:rsid w:val="00005D45"/>
    <w:rsid w:val="000061E3"/>
    <w:rsid w:val="000065AB"/>
    <w:rsid w:val="000076E5"/>
    <w:rsid w:val="00010E04"/>
    <w:rsid w:val="00011899"/>
    <w:rsid w:val="00011D0D"/>
    <w:rsid w:val="00011F08"/>
    <w:rsid w:val="000122FA"/>
    <w:rsid w:val="00012402"/>
    <w:rsid w:val="00012476"/>
    <w:rsid w:val="000124E2"/>
    <w:rsid w:val="00012F2C"/>
    <w:rsid w:val="00013948"/>
    <w:rsid w:val="00013A2E"/>
    <w:rsid w:val="00013DA9"/>
    <w:rsid w:val="00013F99"/>
    <w:rsid w:val="00014488"/>
    <w:rsid w:val="000147CB"/>
    <w:rsid w:val="00014900"/>
    <w:rsid w:val="0001625F"/>
    <w:rsid w:val="00016891"/>
    <w:rsid w:val="000169FE"/>
    <w:rsid w:val="00017802"/>
    <w:rsid w:val="00020A18"/>
    <w:rsid w:val="000211F2"/>
    <w:rsid w:val="000223FD"/>
    <w:rsid w:val="00023B2F"/>
    <w:rsid w:val="00023DFC"/>
    <w:rsid w:val="00023F38"/>
    <w:rsid w:val="000256FC"/>
    <w:rsid w:val="00025ED3"/>
    <w:rsid w:val="00026047"/>
    <w:rsid w:val="00026C84"/>
    <w:rsid w:val="00031672"/>
    <w:rsid w:val="00031F5D"/>
    <w:rsid w:val="000321C1"/>
    <w:rsid w:val="0003220B"/>
    <w:rsid w:val="00032715"/>
    <w:rsid w:val="00032E57"/>
    <w:rsid w:val="00032E5F"/>
    <w:rsid w:val="00032FFD"/>
    <w:rsid w:val="00033B8F"/>
    <w:rsid w:val="00034D08"/>
    <w:rsid w:val="00034E59"/>
    <w:rsid w:val="000350AF"/>
    <w:rsid w:val="00035C7E"/>
    <w:rsid w:val="00035E9F"/>
    <w:rsid w:val="00036079"/>
    <w:rsid w:val="00036123"/>
    <w:rsid w:val="000362F9"/>
    <w:rsid w:val="00036595"/>
    <w:rsid w:val="000367E9"/>
    <w:rsid w:val="00036BA0"/>
    <w:rsid w:val="00036E2A"/>
    <w:rsid w:val="00037296"/>
    <w:rsid w:val="00040BDB"/>
    <w:rsid w:val="000415D1"/>
    <w:rsid w:val="00041763"/>
    <w:rsid w:val="00044C0E"/>
    <w:rsid w:val="0004679A"/>
    <w:rsid w:val="00047C11"/>
    <w:rsid w:val="00047E12"/>
    <w:rsid w:val="00050CFC"/>
    <w:rsid w:val="000520B3"/>
    <w:rsid w:val="00052101"/>
    <w:rsid w:val="00053D95"/>
    <w:rsid w:val="00054D51"/>
    <w:rsid w:val="00055C2D"/>
    <w:rsid w:val="00056EF0"/>
    <w:rsid w:val="00056F7F"/>
    <w:rsid w:val="00057389"/>
    <w:rsid w:val="00057EA6"/>
    <w:rsid w:val="000615FC"/>
    <w:rsid w:val="000618A9"/>
    <w:rsid w:val="000626BB"/>
    <w:rsid w:val="00064697"/>
    <w:rsid w:val="00064A42"/>
    <w:rsid w:val="0006505A"/>
    <w:rsid w:val="000654B9"/>
    <w:rsid w:val="0006676C"/>
    <w:rsid w:val="000671DE"/>
    <w:rsid w:val="00067273"/>
    <w:rsid w:val="000673F7"/>
    <w:rsid w:val="00067CD9"/>
    <w:rsid w:val="0007002F"/>
    <w:rsid w:val="00070316"/>
    <w:rsid w:val="000704E7"/>
    <w:rsid w:val="00071187"/>
    <w:rsid w:val="000715C2"/>
    <w:rsid w:val="00071A8E"/>
    <w:rsid w:val="00072066"/>
    <w:rsid w:val="00072EE0"/>
    <w:rsid w:val="00073048"/>
    <w:rsid w:val="000741FF"/>
    <w:rsid w:val="000746A3"/>
    <w:rsid w:val="00075B18"/>
    <w:rsid w:val="00075B75"/>
    <w:rsid w:val="00075E38"/>
    <w:rsid w:val="00075FE1"/>
    <w:rsid w:val="00075FE3"/>
    <w:rsid w:val="000769D4"/>
    <w:rsid w:val="00076CEA"/>
    <w:rsid w:val="00077126"/>
    <w:rsid w:val="000777E9"/>
    <w:rsid w:val="000778B2"/>
    <w:rsid w:val="00077DA3"/>
    <w:rsid w:val="00077DE5"/>
    <w:rsid w:val="00077DE6"/>
    <w:rsid w:val="00077E48"/>
    <w:rsid w:val="00077F6C"/>
    <w:rsid w:val="000800A6"/>
    <w:rsid w:val="0008067A"/>
    <w:rsid w:val="00080693"/>
    <w:rsid w:val="000807EF"/>
    <w:rsid w:val="00080D31"/>
    <w:rsid w:val="0008131C"/>
    <w:rsid w:val="000813F7"/>
    <w:rsid w:val="00081CD5"/>
    <w:rsid w:val="0008262E"/>
    <w:rsid w:val="00082D4A"/>
    <w:rsid w:val="000837B9"/>
    <w:rsid w:val="00083866"/>
    <w:rsid w:val="000862BD"/>
    <w:rsid w:val="0008648C"/>
    <w:rsid w:val="000866E1"/>
    <w:rsid w:val="00086A4B"/>
    <w:rsid w:val="00086F83"/>
    <w:rsid w:val="000870B7"/>
    <w:rsid w:val="000872CA"/>
    <w:rsid w:val="00087F1B"/>
    <w:rsid w:val="00090083"/>
    <w:rsid w:val="00091311"/>
    <w:rsid w:val="000917C7"/>
    <w:rsid w:val="00092D3C"/>
    <w:rsid w:val="00092E86"/>
    <w:rsid w:val="00094292"/>
    <w:rsid w:val="000942FF"/>
    <w:rsid w:val="000943E5"/>
    <w:rsid w:val="0009466F"/>
    <w:rsid w:val="00094A35"/>
    <w:rsid w:val="00095998"/>
    <w:rsid w:val="00096630"/>
    <w:rsid w:val="00096C7F"/>
    <w:rsid w:val="00097EBD"/>
    <w:rsid w:val="000A0DA9"/>
    <w:rsid w:val="000A12FC"/>
    <w:rsid w:val="000A2C71"/>
    <w:rsid w:val="000A2F70"/>
    <w:rsid w:val="000A3BE0"/>
    <w:rsid w:val="000A3DE5"/>
    <w:rsid w:val="000A4018"/>
    <w:rsid w:val="000A477E"/>
    <w:rsid w:val="000A4C14"/>
    <w:rsid w:val="000A50B5"/>
    <w:rsid w:val="000A5626"/>
    <w:rsid w:val="000A5A4E"/>
    <w:rsid w:val="000A6275"/>
    <w:rsid w:val="000A6F74"/>
    <w:rsid w:val="000A767E"/>
    <w:rsid w:val="000A7762"/>
    <w:rsid w:val="000A794A"/>
    <w:rsid w:val="000A7E08"/>
    <w:rsid w:val="000B0017"/>
    <w:rsid w:val="000B01F5"/>
    <w:rsid w:val="000B030E"/>
    <w:rsid w:val="000B075F"/>
    <w:rsid w:val="000B15E0"/>
    <w:rsid w:val="000B2990"/>
    <w:rsid w:val="000B2E18"/>
    <w:rsid w:val="000B2FC9"/>
    <w:rsid w:val="000B3247"/>
    <w:rsid w:val="000B386C"/>
    <w:rsid w:val="000B467A"/>
    <w:rsid w:val="000B480A"/>
    <w:rsid w:val="000B4FC2"/>
    <w:rsid w:val="000B5073"/>
    <w:rsid w:val="000B51E0"/>
    <w:rsid w:val="000B543D"/>
    <w:rsid w:val="000B630B"/>
    <w:rsid w:val="000B651C"/>
    <w:rsid w:val="000B7650"/>
    <w:rsid w:val="000B7E0D"/>
    <w:rsid w:val="000B7FAB"/>
    <w:rsid w:val="000C0506"/>
    <w:rsid w:val="000C0F2C"/>
    <w:rsid w:val="000C1602"/>
    <w:rsid w:val="000C2247"/>
    <w:rsid w:val="000C31D6"/>
    <w:rsid w:val="000C326C"/>
    <w:rsid w:val="000C40D4"/>
    <w:rsid w:val="000C41FE"/>
    <w:rsid w:val="000C5CF8"/>
    <w:rsid w:val="000C6A9B"/>
    <w:rsid w:val="000C6FA3"/>
    <w:rsid w:val="000C71A6"/>
    <w:rsid w:val="000C7E0E"/>
    <w:rsid w:val="000D0D0E"/>
    <w:rsid w:val="000D1203"/>
    <w:rsid w:val="000D2020"/>
    <w:rsid w:val="000D2485"/>
    <w:rsid w:val="000D32C9"/>
    <w:rsid w:val="000D33A9"/>
    <w:rsid w:val="000D445C"/>
    <w:rsid w:val="000D5034"/>
    <w:rsid w:val="000D5913"/>
    <w:rsid w:val="000D62F0"/>
    <w:rsid w:val="000D638C"/>
    <w:rsid w:val="000D715B"/>
    <w:rsid w:val="000D7AD1"/>
    <w:rsid w:val="000E0FDF"/>
    <w:rsid w:val="000E1ABA"/>
    <w:rsid w:val="000E2245"/>
    <w:rsid w:val="000E22D7"/>
    <w:rsid w:val="000E2363"/>
    <w:rsid w:val="000E23F4"/>
    <w:rsid w:val="000E2587"/>
    <w:rsid w:val="000E2787"/>
    <w:rsid w:val="000E2E4F"/>
    <w:rsid w:val="000E3F03"/>
    <w:rsid w:val="000E4188"/>
    <w:rsid w:val="000E5287"/>
    <w:rsid w:val="000E62AA"/>
    <w:rsid w:val="000E759B"/>
    <w:rsid w:val="000E7EE3"/>
    <w:rsid w:val="000F0AA4"/>
    <w:rsid w:val="000F0D92"/>
    <w:rsid w:val="000F167F"/>
    <w:rsid w:val="000F1BAC"/>
    <w:rsid w:val="000F1C50"/>
    <w:rsid w:val="000F208D"/>
    <w:rsid w:val="000F2267"/>
    <w:rsid w:val="000F2F6D"/>
    <w:rsid w:val="000F3219"/>
    <w:rsid w:val="000F364F"/>
    <w:rsid w:val="000F39EC"/>
    <w:rsid w:val="000F4712"/>
    <w:rsid w:val="000F4760"/>
    <w:rsid w:val="000F4984"/>
    <w:rsid w:val="000F4AEC"/>
    <w:rsid w:val="000F4EFE"/>
    <w:rsid w:val="000F62A5"/>
    <w:rsid w:val="000F62AD"/>
    <w:rsid w:val="001007E6"/>
    <w:rsid w:val="00101A6F"/>
    <w:rsid w:val="001025E1"/>
    <w:rsid w:val="00102B95"/>
    <w:rsid w:val="00104013"/>
    <w:rsid w:val="0010462D"/>
    <w:rsid w:val="0010553A"/>
    <w:rsid w:val="00106A87"/>
    <w:rsid w:val="001079D2"/>
    <w:rsid w:val="001107BB"/>
    <w:rsid w:val="0011099A"/>
    <w:rsid w:val="00110E6B"/>
    <w:rsid w:val="00110F6F"/>
    <w:rsid w:val="001119EF"/>
    <w:rsid w:val="00113C13"/>
    <w:rsid w:val="00113F1D"/>
    <w:rsid w:val="0011634B"/>
    <w:rsid w:val="001177D4"/>
    <w:rsid w:val="00120D3E"/>
    <w:rsid w:val="00121370"/>
    <w:rsid w:val="00122371"/>
    <w:rsid w:val="00122E47"/>
    <w:rsid w:val="00123D37"/>
    <w:rsid w:val="00124BE2"/>
    <w:rsid w:val="00125ABF"/>
    <w:rsid w:val="0012606E"/>
    <w:rsid w:val="001267C3"/>
    <w:rsid w:val="00126E98"/>
    <w:rsid w:val="001271E2"/>
    <w:rsid w:val="0013114B"/>
    <w:rsid w:val="00131585"/>
    <w:rsid w:val="00131886"/>
    <w:rsid w:val="00131DBA"/>
    <w:rsid w:val="001327C0"/>
    <w:rsid w:val="00132E4C"/>
    <w:rsid w:val="001332F3"/>
    <w:rsid w:val="0013343A"/>
    <w:rsid w:val="0013419E"/>
    <w:rsid w:val="00134C17"/>
    <w:rsid w:val="001364F0"/>
    <w:rsid w:val="00137741"/>
    <w:rsid w:val="00137834"/>
    <w:rsid w:val="001400BB"/>
    <w:rsid w:val="00140BD8"/>
    <w:rsid w:val="00140D60"/>
    <w:rsid w:val="0014122F"/>
    <w:rsid w:val="00141CF7"/>
    <w:rsid w:val="00142AAD"/>
    <w:rsid w:val="0014358B"/>
    <w:rsid w:val="00143594"/>
    <w:rsid w:val="00143A3B"/>
    <w:rsid w:val="0014456A"/>
    <w:rsid w:val="00144847"/>
    <w:rsid w:val="001459CC"/>
    <w:rsid w:val="00145D81"/>
    <w:rsid w:val="001468A2"/>
    <w:rsid w:val="00146BEF"/>
    <w:rsid w:val="00146E6C"/>
    <w:rsid w:val="00147193"/>
    <w:rsid w:val="001473A6"/>
    <w:rsid w:val="001478B0"/>
    <w:rsid w:val="001478F1"/>
    <w:rsid w:val="001479D7"/>
    <w:rsid w:val="00147D1A"/>
    <w:rsid w:val="00150C61"/>
    <w:rsid w:val="0015124C"/>
    <w:rsid w:val="001514C8"/>
    <w:rsid w:val="00152476"/>
    <w:rsid w:val="0015294D"/>
    <w:rsid w:val="00152B97"/>
    <w:rsid w:val="001542B2"/>
    <w:rsid w:val="001543F3"/>
    <w:rsid w:val="00154B91"/>
    <w:rsid w:val="001558BC"/>
    <w:rsid w:val="0015628C"/>
    <w:rsid w:val="00156680"/>
    <w:rsid w:val="00156783"/>
    <w:rsid w:val="00157B1D"/>
    <w:rsid w:val="00157D63"/>
    <w:rsid w:val="001600B6"/>
    <w:rsid w:val="001601CB"/>
    <w:rsid w:val="001606F9"/>
    <w:rsid w:val="00161EF4"/>
    <w:rsid w:val="00162447"/>
    <w:rsid w:val="00162B2F"/>
    <w:rsid w:val="001632D3"/>
    <w:rsid w:val="00163EB8"/>
    <w:rsid w:val="001658B9"/>
    <w:rsid w:val="00165DE0"/>
    <w:rsid w:val="001660C1"/>
    <w:rsid w:val="001666EA"/>
    <w:rsid w:val="00167121"/>
    <w:rsid w:val="00170558"/>
    <w:rsid w:val="0017085A"/>
    <w:rsid w:val="0017085B"/>
    <w:rsid w:val="00170C37"/>
    <w:rsid w:val="0017125E"/>
    <w:rsid w:val="00171594"/>
    <w:rsid w:val="00172087"/>
    <w:rsid w:val="00172AD4"/>
    <w:rsid w:val="001739FD"/>
    <w:rsid w:val="001741C4"/>
    <w:rsid w:val="001762C7"/>
    <w:rsid w:val="00176644"/>
    <w:rsid w:val="0017671F"/>
    <w:rsid w:val="001772F5"/>
    <w:rsid w:val="00177FBD"/>
    <w:rsid w:val="0018016E"/>
    <w:rsid w:val="0018041E"/>
    <w:rsid w:val="00181323"/>
    <w:rsid w:val="00181574"/>
    <w:rsid w:val="0018171A"/>
    <w:rsid w:val="00182CA9"/>
    <w:rsid w:val="00182DD6"/>
    <w:rsid w:val="00183152"/>
    <w:rsid w:val="00183D8B"/>
    <w:rsid w:val="00184012"/>
    <w:rsid w:val="001840EA"/>
    <w:rsid w:val="00184A60"/>
    <w:rsid w:val="00184E0C"/>
    <w:rsid w:val="00190C4F"/>
    <w:rsid w:val="0019183D"/>
    <w:rsid w:val="00191CD2"/>
    <w:rsid w:val="00191F48"/>
    <w:rsid w:val="00192171"/>
    <w:rsid w:val="00192A4E"/>
    <w:rsid w:val="0019312D"/>
    <w:rsid w:val="00193835"/>
    <w:rsid w:val="00193EAB"/>
    <w:rsid w:val="0019419B"/>
    <w:rsid w:val="00194516"/>
    <w:rsid w:val="00194616"/>
    <w:rsid w:val="001951FC"/>
    <w:rsid w:val="00195659"/>
    <w:rsid w:val="0019651B"/>
    <w:rsid w:val="00197993"/>
    <w:rsid w:val="001A05BB"/>
    <w:rsid w:val="001A0F78"/>
    <w:rsid w:val="001A1844"/>
    <w:rsid w:val="001A1B63"/>
    <w:rsid w:val="001A2797"/>
    <w:rsid w:val="001A304A"/>
    <w:rsid w:val="001A3812"/>
    <w:rsid w:val="001A3BC5"/>
    <w:rsid w:val="001A4B36"/>
    <w:rsid w:val="001A5660"/>
    <w:rsid w:val="001A5D03"/>
    <w:rsid w:val="001A6128"/>
    <w:rsid w:val="001A6164"/>
    <w:rsid w:val="001A6FCD"/>
    <w:rsid w:val="001A76B1"/>
    <w:rsid w:val="001B1CCC"/>
    <w:rsid w:val="001B2F66"/>
    <w:rsid w:val="001B3593"/>
    <w:rsid w:val="001B4554"/>
    <w:rsid w:val="001B5451"/>
    <w:rsid w:val="001B55CD"/>
    <w:rsid w:val="001B59FC"/>
    <w:rsid w:val="001B63A2"/>
    <w:rsid w:val="001B6CDA"/>
    <w:rsid w:val="001B6EA2"/>
    <w:rsid w:val="001B76D1"/>
    <w:rsid w:val="001B77A1"/>
    <w:rsid w:val="001B7837"/>
    <w:rsid w:val="001B791C"/>
    <w:rsid w:val="001C2FB1"/>
    <w:rsid w:val="001C391B"/>
    <w:rsid w:val="001C4089"/>
    <w:rsid w:val="001C4404"/>
    <w:rsid w:val="001C5815"/>
    <w:rsid w:val="001C66F9"/>
    <w:rsid w:val="001C682A"/>
    <w:rsid w:val="001D0156"/>
    <w:rsid w:val="001D08C3"/>
    <w:rsid w:val="001D0F20"/>
    <w:rsid w:val="001D237E"/>
    <w:rsid w:val="001D2E61"/>
    <w:rsid w:val="001D3D71"/>
    <w:rsid w:val="001D48E8"/>
    <w:rsid w:val="001D5B11"/>
    <w:rsid w:val="001D606E"/>
    <w:rsid w:val="001D60F3"/>
    <w:rsid w:val="001D76CB"/>
    <w:rsid w:val="001E0092"/>
    <w:rsid w:val="001E0713"/>
    <w:rsid w:val="001E09D0"/>
    <w:rsid w:val="001E11FA"/>
    <w:rsid w:val="001E1DFD"/>
    <w:rsid w:val="001E240D"/>
    <w:rsid w:val="001E2B35"/>
    <w:rsid w:val="001E3B19"/>
    <w:rsid w:val="001E4364"/>
    <w:rsid w:val="001E4661"/>
    <w:rsid w:val="001E4CF2"/>
    <w:rsid w:val="001E4D69"/>
    <w:rsid w:val="001E5093"/>
    <w:rsid w:val="001E5A00"/>
    <w:rsid w:val="001E5FDB"/>
    <w:rsid w:val="001E6351"/>
    <w:rsid w:val="001E684B"/>
    <w:rsid w:val="001E6F9F"/>
    <w:rsid w:val="001E6FAA"/>
    <w:rsid w:val="001E708D"/>
    <w:rsid w:val="001E7654"/>
    <w:rsid w:val="001E7975"/>
    <w:rsid w:val="001E7E9E"/>
    <w:rsid w:val="001F03FA"/>
    <w:rsid w:val="001F0840"/>
    <w:rsid w:val="001F1254"/>
    <w:rsid w:val="001F191D"/>
    <w:rsid w:val="001F1933"/>
    <w:rsid w:val="001F3A36"/>
    <w:rsid w:val="001F45A5"/>
    <w:rsid w:val="001F49D0"/>
    <w:rsid w:val="001F4FAD"/>
    <w:rsid w:val="001F5314"/>
    <w:rsid w:val="001F55D8"/>
    <w:rsid w:val="001F5F75"/>
    <w:rsid w:val="001F6CC1"/>
    <w:rsid w:val="001F6E47"/>
    <w:rsid w:val="001F7520"/>
    <w:rsid w:val="001F7585"/>
    <w:rsid w:val="001F7BD4"/>
    <w:rsid w:val="00201210"/>
    <w:rsid w:val="00201417"/>
    <w:rsid w:val="0020161F"/>
    <w:rsid w:val="0020299B"/>
    <w:rsid w:val="00203362"/>
    <w:rsid w:val="0020393A"/>
    <w:rsid w:val="00203BDC"/>
    <w:rsid w:val="002043B6"/>
    <w:rsid w:val="002048F5"/>
    <w:rsid w:val="00204968"/>
    <w:rsid w:val="002050C8"/>
    <w:rsid w:val="002059C7"/>
    <w:rsid w:val="00205A4B"/>
    <w:rsid w:val="00205E2D"/>
    <w:rsid w:val="002060A6"/>
    <w:rsid w:val="002065E7"/>
    <w:rsid w:val="002067B8"/>
    <w:rsid w:val="00207334"/>
    <w:rsid w:val="00207738"/>
    <w:rsid w:val="002077D2"/>
    <w:rsid w:val="002077E6"/>
    <w:rsid w:val="002078D4"/>
    <w:rsid w:val="00207F82"/>
    <w:rsid w:val="0021143A"/>
    <w:rsid w:val="002115C8"/>
    <w:rsid w:val="0021180C"/>
    <w:rsid w:val="00211879"/>
    <w:rsid w:val="00211B14"/>
    <w:rsid w:val="00211EE8"/>
    <w:rsid w:val="002124D6"/>
    <w:rsid w:val="00212587"/>
    <w:rsid w:val="002129A2"/>
    <w:rsid w:val="00213109"/>
    <w:rsid w:val="002134C4"/>
    <w:rsid w:val="00213713"/>
    <w:rsid w:val="00214A26"/>
    <w:rsid w:val="002156A0"/>
    <w:rsid w:val="0021656B"/>
    <w:rsid w:val="0021695C"/>
    <w:rsid w:val="002175E1"/>
    <w:rsid w:val="00217A30"/>
    <w:rsid w:val="0022066B"/>
    <w:rsid w:val="0022081B"/>
    <w:rsid w:val="002214C1"/>
    <w:rsid w:val="00221735"/>
    <w:rsid w:val="0022192C"/>
    <w:rsid w:val="00221BED"/>
    <w:rsid w:val="0022207E"/>
    <w:rsid w:val="002224A4"/>
    <w:rsid w:val="00222831"/>
    <w:rsid w:val="002239BF"/>
    <w:rsid w:val="00224131"/>
    <w:rsid w:val="0022448F"/>
    <w:rsid w:val="00224C0F"/>
    <w:rsid w:val="00225A92"/>
    <w:rsid w:val="00226836"/>
    <w:rsid w:val="00226B8C"/>
    <w:rsid w:val="002270EF"/>
    <w:rsid w:val="002271C4"/>
    <w:rsid w:val="002272E5"/>
    <w:rsid w:val="00230719"/>
    <w:rsid w:val="00232B43"/>
    <w:rsid w:val="00233E03"/>
    <w:rsid w:val="00234B4C"/>
    <w:rsid w:val="00234EC3"/>
    <w:rsid w:val="00235617"/>
    <w:rsid w:val="00235D17"/>
    <w:rsid w:val="002366FA"/>
    <w:rsid w:val="00237086"/>
    <w:rsid w:val="00237C34"/>
    <w:rsid w:val="00237E2B"/>
    <w:rsid w:val="002409C0"/>
    <w:rsid w:val="00240D52"/>
    <w:rsid w:val="00240F53"/>
    <w:rsid w:val="0024257B"/>
    <w:rsid w:val="00242D06"/>
    <w:rsid w:val="0024328D"/>
    <w:rsid w:val="00243815"/>
    <w:rsid w:val="00244CDF"/>
    <w:rsid w:val="00245467"/>
    <w:rsid w:val="00245F64"/>
    <w:rsid w:val="00247110"/>
    <w:rsid w:val="002478E2"/>
    <w:rsid w:val="002514BD"/>
    <w:rsid w:val="00251784"/>
    <w:rsid w:val="00251D81"/>
    <w:rsid w:val="00252B09"/>
    <w:rsid w:val="00254511"/>
    <w:rsid w:val="00254D1E"/>
    <w:rsid w:val="00254F39"/>
    <w:rsid w:val="00255137"/>
    <w:rsid w:val="002556C9"/>
    <w:rsid w:val="00255DF2"/>
    <w:rsid w:val="002560ED"/>
    <w:rsid w:val="002564E0"/>
    <w:rsid w:val="002564F6"/>
    <w:rsid w:val="002570BB"/>
    <w:rsid w:val="002578D9"/>
    <w:rsid w:val="002609CE"/>
    <w:rsid w:val="00260BED"/>
    <w:rsid w:val="00261E0A"/>
    <w:rsid w:val="00263DDC"/>
    <w:rsid w:val="00264599"/>
    <w:rsid w:val="0026464D"/>
    <w:rsid w:val="00264BCA"/>
    <w:rsid w:val="0026639C"/>
    <w:rsid w:val="002663E2"/>
    <w:rsid w:val="002669FB"/>
    <w:rsid w:val="00266E1E"/>
    <w:rsid w:val="00266E6E"/>
    <w:rsid w:val="00267371"/>
    <w:rsid w:val="002675B9"/>
    <w:rsid w:val="00270295"/>
    <w:rsid w:val="002703FD"/>
    <w:rsid w:val="00271004"/>
    <w:rsid w:val="00271021"/>
    <w:rsid w:val="00271782"/>
    <w:rsid w:val="002723E5"/>
    <w:rsid w:val="00272460"/>
    <w:rsid w:val="00272EA9"/>
    <w:rsid w:val="002730BB"/>
    <w:rsid w:val="0027318B"/>
    <w:rsid w:val="002732B2"/>
    <w:rsid w:val="00273BA7"/>
    <w:rsid w:val="00274D7E"/>
    <w:rsid w:val="002752B0"/>
    <w:rsid w:val="00275799"/>
    <w:rsid w:val="002760D3"/>
    <w:rsid w:val="0027623C"/>
    <w:rsid w:val="002766E8"/>
    <w:rsid w:val="002768A7"/>
    <w:rsid w:val="0028099B"/>
    <w:rsid w:val="00281133"/>
    <w:rsid w:val="00281189"/>
    <w:rsid w:val="00282E80"/>
    <w:rsid w:val="0028378D"/>
    <w:rsid w:val="00284462"/>
    <w:rsid w:val="00284659"/>
    <w:rsid w:val="00285423"/>
    <w:rsid w:val="0028606E"/>
    <w:rsid w:val="00286B80"/>
    <w:rsid w:val="00286E90"/>
    <w:rsid w:val="00286EC3"/>
    <w:rsid w:val="0028741F"/>
    <w:rsid w:val="0029067A"/>
    <w:rsid w:val="0029075D"/>
    <w:rsid w:val="00290FBF"/>
    <w:rsid w:val="002910AC"/>
    <w:rsid w:val="00291344"/>
    <w:rsid w:val="00291C1C"/>
    <w:rsid w:val="002924A1"/>
    <w:rsid w:val="00292BAA"/>
    <w:rsid w:val="00294364"/>
    <w:rsid w:val="00294614"/>
    <w:rsid w:val="00295198"/>
    <w:rsid w:val="00296560"/>
    <w:rsid w:val="00296965"/>
    <w:rsid w:val="00296C23"/>
    <w:rsid w:val="00296E16"/>
    <w:rsid w:val="002972BC"/>
    <w:rsid w:val="002974ED"/>
    <w:rsid w:val="002A0247"/>
    <w:rsid w:val="002A1964"/>
    <w:rsid w:val="002A2E00"/>
    <w:rsid w:val="002A2EB0"/>
    <w:rsid w:val="002A321F"/>
    <w:rsid w:val="002A33C1"/>
    <w:rsid w:val="002A39BC"/>
    <w:rsid w:val="002A3E4B"/>
    <w:rsid w:val="002A4C8C"/>
    <w:rsid w:val="002A5285"/>
    <w:rsid w:val="002A58B1"/>
    <w:rsid w:val="002A6253"/>
    <w:rsid w:val="002A669F"/>
    <w:rsid w:val="002A739F"/>
    <w:rsid w:val="002B15E3"/>
    <w:rsid w:val="002B17C9"/>
    <w:rsid w:val="002B1E51"/>
    <w:rsid w:val="002B3218"/>
    <w:rsid w:val="002B3314"/>
    <w:rsid w:val="002B37F7"/>
    <w:rsid w:val="002B3C5D"/>
    <w:rsid w:val="002B4613"/>
    <w:rsid w:val="002B468C"/>
    <w:rsid w:val="002B4902"/>
    <w:rsid w:val="002B689D"/>
    <w:rsid w:val="002B6A2B"/>
    <w:rsid w:val="002B6A49"/>
    <w:rsid w:val="002B7017"/>
    <w:rsid w:val="002B7CCB"/>
    <w:rsid w:val="002C04E3"/>
    <w:rsid w:val="002C1069"/>
    <w:rsid w:val="002C1ACD"/>
    <w:rsid w:val="002C2338"/>
    <w:rsid w:val="002C4551"/>
    <w:rsid w:val="002C46AF"/>
    <w:rsid w:val="002C4BF9"/>
    <w:rsid w:val="002C4FAB"/>
    <w:rsid w:val="002C53A2"/>
    <w:rsid w:val="002C5DD3"/>
    <w:rsid w:val="002C6ABE"/>
    <w:rsid w:val="002C7447"/>
    <w:rsid w:val="002C748D"/>
    <w:rsid w:val="002C7866"/>
    <w:rsid w:val="002C7CD2"/>
    <w:rsid w:val="002C7FF2"/>
    <w:rsid w:val="002D1C9F"/>
    <w:rsid w:val="002D34E9"/>
    <w:rsid w:val="002D3526"/>
    <w:rsid w:val="002D368D"/>
    <w:rsid w:val="002D45FA"/>
    <w:rsid w:val="002D508C"/>
    <w:rsid w:val="002D5151"/>
    <w:rsid w:val="002D542B"/>
    <w:rsid w:val="002D5C27"/>
    <w:rsid w:val="002D6EC6"/>
    <w:rsid w:val="002D7878"/>
    <w:rsid w:val="002D7909"/>
    <w:rsid w:val="002D7E8D"/>
    <w:rsid w:val="002E096D"/>
    <w:rsid w:val="002E1B59"/>
    <w:rsid w:val="002E241E"/>
    <w:rsid w:val="002E2641"/>
    <w:rsid w:val="002E2669"/>
    <w:rsid w:val="002E28EF"/>
    <w:rsid w:val="002E38FA"/>
    <w:rsid w:val="002E408A"/>
    <w:rsid w:val="002E40AA"/>
    <w:rsid w:val="002E4AF9"/>
    <w:rsid w:val="002E4CAC"/>
    <w:rsid w:val="002E537C"/>
    <w:rsid w:val="002E588F"/>
    <w:rsid w:val="002E59C7"/>
    <w:rsid w:val="002E616F"/>
    <w:rsid w:val="002E70B1"/>
    <w:rsid w:val="002E76FC"/>
    <w:rsid w:val="002E78A4"/>
    <w:rsid w:val="002E7985"/>
    <w:rsid w:val="002E7E1A"/>
    <w:rsid w:val="002F07B0"/>
    <w:rsid w:val="002F1474"/>
    <w:rsid w:val="002F160B"/>
    <w:rsid w:val="002F1D6F"/>
    <w:rsid w:val="002F2B6A"/>
    <w:rsid w:val="002F2DEF"/>
    <w:rsid w:val="002F36A7"/>
    <w:rsid w:val="002F3CA6"/>
    <w:rsid w:val="002F5095"/>
    <w:rsid w:val="002F5964"/>
    <w:rsid w:val="002F62DA"/>
    <w:rsid w:val="002F6AF7"/>
    <w:rsid w:val="002F7751"/>
    <w:rsid w:val="0030101B"/>
    <w:rsid w:val="00301168"/>
    <w:rsid w:val="003011D6"/>
    <w:rsid w:val="0030243F"/>
    <w:rsid w:val="00302D44"/>
    <w:rsid w:val="00302E85"/>
    <w:rsid w:val="00302F1D"/>
    <w:rsid w:val="0030316B"/>
    <w:rsid w:val="00303683"/>
    <w:rsid w:val="00303C6E"/>
    <w:rsid w:val="00304053"/>
    <w:rsid w:val="00304434"/>
    <w:rsid w:val="003049FF"/>
    <w:rsid w:val="00304C7D"/>
    <w:rsid w:val="00305D7D"/>
    <w:rsid w:val="003079F9"/>
    <w:rsid w:val="00307AB6"/>
    <w:rsid w:val="00307BC7"/>
    <w:rsid w:val="003104DD"/>
    <w:rsid w:val="00310A84"/>
    <w:rsid w:val="00310EE1"/>
    <w:rsid w:val="003131BE"/>
    <w:rsid w:val="00313F35"/>
    <w:rsid w:val="00315844"/>
    <w:rsid w:val="00315991"/>
    <w:rsid w:val="00315E0D"/>
    <w:rsid w:val="00315E93"/>
    <w:rsid w:val="00320E89"/>
    <w:rsid w:val="00320FE1"/>
    <w:rsid w:val="00321AD1"/>
    <w:rsid w:val="00322330"/>
    <w:rsid w:val="00322729"/>
    <w:rsid w:val="00322D2B"/>
    <w:rsid w:val="00322E20"/>
    <w:rsid w:val="003241A4"/>
    <w:rsid w:val="00324435"/>
    <w:rsid w:val="003259C3"/>
    <w:rsid w:val="00325D58"/>
    <w:rsid w:val="00326356"/>
    <w:rsid w:val="003264BA"/>
    <w:rsid w:val="00326D28"/>
    <w:rsid w:val="00331514"/>
    <w:rsid w:val="00332725"/>
    <w:rsid w:val="00332BBC"/>
    <w:rsid w:val="00333716"/>
    <w:rsid w:val="003338C9"/>
    <w:rsid w:val="003349BC"/>
    <w:rsid w:val="00334CF6"/>
    <w:rsid w:val="00336FDF"/>
    <w:rsid w:val="003406B1"/>
    <w:rsid w:val="00340B6D"/>
    <w:rsid w:val="00341007"/>
    <w:rsid w:val="0034163D"/>
    <w:rsid w:val="003417BB"/>
    <w:rsid w:val="00341A3C"/>
    <w:rsid w:val="00341BDF"/>
    <w:rsid w:val="00343691"/>
    <w:rsid w:val="003442D1"/>
    <w:rsid w:val="00344DB5"/>
    <w:rsid w:val="003457CD"/>
    <w:rsid w:val="003463D0"/>
    <w:rsid w:val="00346BC0"/>
    <w:rsid w:val="0034713D"/>
    <w:rsid w:val="003471D7"/>
    <w:rsid w:val="00347342"/>
    <w:rsid w:val="003475E2"/>
    <w:rsid w:val="00347883"/>
    <w:rsid w:val="0035083E"/>
    <w:rsid w:val="0035108C"/>
    <w:rsid w:val="003510F5"/>
    <w:rsid w:val="003519D5"/>
    <w:rsid w:val="00351A6A"/>
    <w:rsid w:val="003526F6"/>
    <w:rsid w:val="003527A0"/>
    <w:rsid w:val="003533F1"/>
    <w:rsid w:val="00353671"/>
    <w:rsid w:val="00353CEC"/>
    <w:rsid w:val="0035445E"/>
    <w:rsid w:val="003545FD"/>
    <w:rsid w:val="00354695"/>
    <w:rsid w:val="00354746"/>
    <w:rsid w:val="0035527D"/>
    <w:rsid w:val="00355580"/>
    <w:rsid w:val="00355584"/>
    <w:rsid w:val="003556B4"/>
    <w:rsid w:val="003561EE"/>
    <w:rsid w:val="00356D11"/>
    <w:rsid w:val="0035706D"/>
    <w:rsid w:val="003578F1"/>
    <w:rsid w:val="0036029E"/>
    <w:rsid w:val="00360E04"/>
    <w:rsid w:val="00360EC7"/>
    <w:rsid w:val="00361795"/>
    <w:rsid w:val="00361863"/>
    <w:rsid w:val="00361C17"/>
    <w:rsid w:val="00361C8D"/>
    <w:rsid w:val="00362312"/>
    <w:rsid w:val="00362429"/>
    <w:rsid w:val="00362BB5"/>
    <w:rsid w:val="00362CB6"/>
    <w:rsid w:val="00364CE3"/>
    <w:rsid w:val="00365252"/>
    <w:rsid w:val="00365858"/>
    <w:rsid w:val="003658E7"/>
    <w:rsid w:val="003664C7"/>
    <w:rsid w:val="00366C8D"/>
    <w:rsid w:val="00366D74"/>
    <w:rsid w:val="00366EE0"/>
    <w:rsid w:val="003676B3"/>
    <w:rsid w:val="00367E23"/>
    <w:rsid w:val="003702F2"/>
    <w:rsid w:val="00370B66"/>
    <w:rsid w:val="00370F4D"/>
    <w:rsid w:val="003714FA"/>
    <w:rsid w:val="003715E4"/>
    <w:rsid w:val="00373122"/>
    <w:rsid w:val="00373E8B"/>
    <w:rsid w:val="00374E51"/>
    <w:rsid w:val="0037534E"/>
    <w:rsid w:val="0037577C"/>
    <w:rsid w:val="00375B46"/>
    <w:rsid w:val="0037606F"/>
    <w:rsid w:val="00380517"/>
    <w:rsid w:val="0038109C"/>
    <w:rsid w:val="0038150D"/>
    <w:rsid w:val="00381A78"/>
    <w:rsid w:val="00382C9C"/>
    <w:rsid w:val="00383214"/>
    <w:rsid w:val="00383AC0"/>
    <w:rsid w:val="00384866"/>
    <w:rsid w:val="00385344"/>
    <w:rsid w:val="0038596C"/>
    <w:rsid w:val="00386960"/>
    <w:rsid w:val="00386C63"/>
    <w:rsid w:val="00386CEB"/>
    <w:rsid w:val="00386D34"/>
    <w:rsid w:val="00386F97"/>
    <w:rsid w:val="00386FD1"/>
    <w:rsid w:val="00386FFC"/>
    <w:rsid w:val="0038745F"/>
    <w:rsid w:val="0038761C"/>
    <w:rsid w:val="00387C8F"/>
    <w:rsid w:val="003903E4"/>
    <w:rsid w:val="003916B8"/>
    <w:rsid w:val="0039261E"/>
    <w:rsid w:val="003938FA"/>
    <w:rsid w:val="00393BE2"/>
    <w:rsid w:val="00393D5E"/>
    <w:rsid w:val="003943A0"/>
    <w:rsid w:val="003945A6"/>
    <w:rsid w:val="0039483A"/>
    <w:rsid w:val="00394C56"/>
    <w:rsid w:val="00395035"/>
    <w:rsid w:val="00395B49"/>
    <w:rsid w:val="00395DF0"/>
    <w:rsid w:val="0039753E"/>
    <w:rsid w:val="00397879"/>
    <w:rsid w:val="00397B03"/>
    <w:rsid w:val="00397D1D"/>
    <w:rsid w:val="00397FAC"/>
    <w:rsid w:val="00397FB5"/>
    <w:rsid w:val="003A0259"/>
    <w:rsid w:val="003A19E8"/>
    <w:rsid w:val="003A2231"/>
    <w:rsid w:val="003A24FC"/>
    <w:rsid w:val="003A2E6D"/>
    <w:rsid w:val="003A3C12"/>
    <w:rsid w:val="003A46F7"/>
    <w:rsid w:val="003A483D"/>
    <w:rsid w:val="003A4912"/>
    <w:rsid w:val="003A4B49"/>
    <w:rsid w:val="003A4E99"/>
    <w:rsid w:val="003A5224"/>
    <w:rsid w:val="003A62ED"/>
    <w:rsid w:val="003A65E5"/>
    <w:rsid w:val="003A65E7"/>
    <w:rsid w:val="003A6AA1"/>
    <w:rsid w:val="003A75E0"/>
    <w:rsid w:val="003A7DE9"/>
    <w:rsid w:val="003B0A0E"/>
    <w:rsid w:val="003B1900"/>
    <w:rsid w:val="003B1D0C"/>
    <w:rsid w:val="003B33C0"/>
    <w:rsid w:val="003B3915"/>
    <w:rsid w:val="003B3A87"/>
    <w:rsid w:val="003B3DDC"/>
    <w:rsid w:val="003B4361"/>
    <w:rsid w:val="003B4632"/>
    <w:rsid w:val="003B4B4F"/>
    <w:rsid w:val="003B4E27"/>
    <w:rsid w:val="003B500B"/>
    <w:rsid w:val="003B516A"/>
    <w:rsid w:val="003B516B"/>
    <w:rsid w:val="003B51B8"/>
    <w:rsid w:val="003B596B"/>
    <w:rsid w:val="003B6583"/>
    <w:rsid w:val="003B7538"/>
    <w:rsid w:val="003B7A95"/>
    <w:rsid w:val="003C058B"/>
    <w:rsid w:val="003C0EE2"/>
    <w:rsid w:val="003C11E6"/>
    <w:rsid w:val="003C20D0"/>
    <w:rsid w:val="003C27D8"/>
    <w:rsid w:val="003C3528"/>
    <w:rsid w:val="003C5BDD"/>
    <w:rsid w:val="003C6633"/>
    <w:rsid w:val="003C792B"/>
    <w:rsid w:val="003D038E"/>
    <w:rsid w:val="003D0713"/>
    <w:rsid w:val="003D14B3"/>
    <w:rsid w:val="003D1F23"/>
    <w:rsid w:val="003D269F"/>
    <w:rsid w:val="003D27BE"/>
    <w:rsid w:val="003D4120"/>
    <w:rsid w:val="003D41A3"/>
    <w:rsid w:val="003D447B"/>
    <w:rsid w:val="003D4B88"/>
    <w:rsid w:val="003D52F5"/>
    <w:rsid w:val="003D532D"/>
    <w:rsid w:val="003D59FF"/>
    <w:rsid w:val="003D6436"/>
    <w:rsid w:val="003D6DD2"/>
    <w:rsid w:val="003D7AC5"/>
    <w:rsid w:val="003D7DFC"/>
    <w:rsid w:val="003E06B5"/>
    <w:rsid w:val="003E1342"/>
    <w:rsid w:val="003E18B9"/>
    <w:rsid w:val="003E2326"/>
    <w:rsid w:val="003E25C1"/>
    <w:rsid w:val="003E2875"/>
    <w:rsid w:val="003E2D0C"/>
    <w:rsid w:val="003E32B4"/>
    <w:rsid w:val="003E5095"/>
    <w:rsid w:val="003E5427"/>
    <w:rsid w:val="003E5814"/>
    <w:rsid w:val="003E6044"/>
    <w:rsid w:val="003F10A7"/>
    <w:rsid w:val="003F171D"/>
    <w:rsid w:val="003F231D"/>
    <w:rsid w:val="003F3ADB"/>
    <w:rsid w:val="003F3BF8"/>
    <w:rsid w:val="003F3FB6"/>
    <w:rsid w:val="003F3FFE"/>
    <w:rsid w:val="003F41C8"/>
    <w:rsid w:val="003F55B6"/>
    <w:rsid w:val="003F5C21"/>
    <w:rsid w:val="003F6395"/>
    <w:rsid w:val="003F6629"/>
    <w:rsid w:val="004014CC"/>
    <w:rsid w:val="00401EE4"/>
    <w:rsid w:val="00403511"/>
    <w:rsid w:val="00403B74"/>
    <w:rsid w:val="00403FB1"/>
    <w:rsid w:val="00405338"/>
    <w:rsid w:val="0040640C"/>
    <w:rsid w:val="004064E7"/>
    <w:rsid w:val="004115D6"/>
    <w:rsid w:val="0041230E"/>
    <w:rsid w:val="00414471"/>
    <w:rsid w:val="0041504D"/>
    <w:rsid w:val="00415334"/>
    <w:rsid w:val="00415875"/>
    <w:rsid w:val="0041614A"/>
    <w:rsid w:val="00416555"/>
    <w:rsid w:val="00416AFB"/>
    <w:rsid w:val="004171B0"/>
    <w:rsid w:val="00417741"/>
    <w:rsid w:val="00417852"/>
    <w:rsid w:val="00417B15"/>
    <w:rsid w:val="00417D9F"/>
    <w:rsid w:val="004204AF"/>
    <w:rsid w:val="0042089C"/>
    <w:rsid w:val="00420ED1"/>
    <w:rsid w:val="004210CE"/>
    <w:rsid w:val="0042224B"/>
    <w:rsid w:val="00422F3D"/>
    <w:rsid w:val="00423024"/>
    <w:rsid w:val="0042348E"/>
    <w:rsid w:val="004235C7"/>
    <w:rsid w:val="004242C7"/>
    <w:rsid w:val="00425397"/>
    <w:rsid w:val="00425C0A"/>
    <w:rsid w:val="00426250"/>
    <w:rsid w:val="0042738D"/>
    <w:rsid w:val="0042795C"/>
    <w:rsid w:val="00427AD3"/>
    <w:rsid w:val="004310CB"/>
    <w:rsid w:val="00431D71"/>
    <w:rsid w:val="004326DC"/>
    <w:rsid w:val="00432AD5"/>
    <w:rsid w:val="0043381E"/>
    <w:rsid w:val="00434250"/>
    <w:rsid w:val="00435926"/>
    <w:rsid w:val="00437710"/>
    <w:rsid w:val="0043784F"/>
    <w:rsid w:val="00437878"/>
    <w:rsid w:val="00437ACB"/>
    <w:rsid w:val="00437CC2"/>
    <w:rsid w:val="00437D84"/>
    <w:rsid w:val="00440131"/>
    <w:rsid w:val="004425B6"/>
    <w:rsid w:val="00444083"/>
    <w:rsid w:val="004457B7"/>
    <w:rsid w:val="00445B96"/>
    <w:rsid w:val="004462C9"/>
    <w:rsid w:val="004502DD"/>
    <w:rsid w:val="004514EC"/>
    <w:rsid w:val="00452293"/>
    <w:rsid w:val="004525A7"/>
    <w:rsid w:val="0045263A"/>
    <w:rsid w:val="0045334F"/>
    <w:rsid w:val="00453523"/>
    <w:rsid w:val="00453829"/>
    <w:rsid w:val="00454223"/>
    <w:rsid w:val="004556D8"/>
    <w:rsid w:val="00455DAB"/>
    <w:rsid w:val="0045673D"/>
    <w:rsid w:val="004574D8"/>
    <w:rsid w:val="004579E2"/>
    <w:rsid w:val="00457A60"/>
    <w:rsid w:val="00460790"/>
    <w:rsid w:val="00460880"/>
    <w:rsid w:val="00460A28"/>
    <w:rsid w:val="00460FB9"/>
    <w:rsid w:val="004617A1"/>
    <w:rsid w:val="00462262"/>
    <w:rsid w:val="00462957"/>
    <w:rsid w:val="004629BE"/>
    <w:rsid w:val="00462E74"/>
    <w:rsid w:val="00463184"/>
    <w:rsid w:val="004633D7"/>
    <w:rsid w:val="00463991"/>
    <w:rsid w:val="004640A3"/>
    <w:rsid w:val="0046455D"/>
    <w:rsid w:val="004651D1"/>
    <w:rsid w:val="00465572"/>
    <w:rsid w:val="00465B57"/>
    <w:rsid w:val="00465D44"/>
    <w:rsid w:val="004661FE"/>
    <w:rsid w:val="00466F17"/>
    <w:rsid w:val="00467923"/>
    <w:rsid w:val="0046796D"/>
    <w:rsid w:val="00467CCC"/>
    <w:rsid w:val="004703A3"/>
    <w:rsid w:val="0047141A"/>
    <w:rsid w:val="00472BF0"/>
    <w:rsid w:val="00473190"/>
    <w:rsid w:val="0047378B"/>
    <w:rsid w:val="004744FE"/>
    <w:rsid w:val="004748DE"/>
    <w:rsid w:val="00474C86"/>
    <w:rsid w:val="00475163"/>
    <w:rsid w:val="004751E5"/>
    <w:rsid w:val="00475371"/>
    <w:rsid w:val="00477B76"/>
    <w:rsid w:val="004808C8"/>
    <w:rsid w:val="004813B7"/>
    <w:rsid w:val="00481434"/>
    <w:rsid w:val="0048172F"/>
    <w:rsid w:val="00481958"/>
    <w:rsid w:val="00481E05"/>
    <w:rsid w:val="004821B4"/>
    <w:rsid w:val="00482CCE"/>
    <w:rsid w:val="0048441C"/>
    <w:rsid w:val="00485468"/>
    <w:rsid w:val="00485B18"/>
    <w:rsid w:val="0048683D"/>
    <w:rsid w:val="004873F3"/>
    <w:rsid w:val="004879AA"/>
    <w:rsid w:val="00487D40"/>
    <w:rsid w:val="004902F2"/>
    <w:rsid w:val="004908A8"/>
    <w:rsid w:val="00491456"/>
    <w:rsid w:val="00491997"/>
    <w:rsid w:val="00491F55"/>
    <w:rsid w:val="0049314B"/>
    <w:rsid w:val="004943C8"/>
    <w:rsid w:val="00494966"/>
    <w:rsid w:val="004954D4"/>
    <w:rsid w:val="004966AF"/>
    <w:rsid w:val="00497059"/>
    <w:rsid w:val="0049749D"/>
    <w:rsid w:val="004978A2"/>
    <w:rsid w:val="00497BF7"/>
    <w:rsid w:val="00497EF1"/>
    <w:rsid w:val="004A00F5"/>
    <w:rsid w:val="004A0899"/>
    <w:rsid w:val="004A17F9"/>
    <w:rsid w:val="004A1906"/>
    <w:rsid w:val="004A2494"/>
    <w:rsid w:val="004A2C2F"/>
    <w:rsid w:val="004A2EE2"/>
    <w:rsid w:val="004A326A"/>
    <w:rsid w:val="004A490C"/>
    <w:rsid w:val="004A4CB9"/>
    <w:rsid w:val="004A5989"/>
    <w:rsid w:val="004A5EA7"/>
    <w:rsid w:val="004A6400"/>
    <w:rsid w:val="004A745E"/>
    <w:rsid w:val="004B0FA1"/>
    <w:rsid w:val="004B1D5B"/>
    <w:rsid w:val="004B2764"/>
    <w:rsid w:val="004B2E96"/>
    <w:rsid w:val="004B3162"/>
    <w:rsid w:val="004B387C"/>
    <w:rsid w:val="004B403E"/>
    <w:rsid w:val="004B47EE"/>
    <w:rsid w:val="004B6236"/>
    <w:rsid w:val="004B63AE"/>
    <w:rsid w:val="004B6A2C"/>
    <w:rsid w:val="004B6C3C"/>
    <w:rsid w:val="004B76DF"/>
    <w:rsid w:val="004B7CEF"/>
    <w:rsid w:val="004C0476"/>
    <w:rsid w:val="004C06F4"/>
    <w:rsid w:val="004C1DE1"/>
    <w:rsid w:val="004C27CC"/>
    <w:rsid w:val="004C2ABB"/>
    <w:rsid w:val="004C33BE"/>
    <w:rsid w:val="004C3E13"/>
    <w:rsid w:val="004C491A"/>
    <w:rsid w:val="004C578A"/>
    <w:rsid w:val="004C6FC2"/>
    <w:rsid w:val="004C7664"/>
    <w:rsid w:val="004C7842"/>
    <w:rsid w:val="004C7C0D"/>
    <w:rsid w:val="004D0533"/>
    <w:rsid w:val="004D0C51"/>
    <w:rsid w:val="004D12B1"/>
    <w:rsid w:val="004D156B"/>
    <w:rsid w:val="004D197E"/>
    <w:rsid w:val="004D1EFC"/>
    <w:rsid w:val="004D1FC4"/>
    <w:rsid w:val="004D2CBE"/>
    <w:rsid w:val="004D31A2"/>
    <w:rsid w:val="004D3FC1"/>
    <w:rsid w:val="004D425D"/>
    <w:rsid w:val="004D5199"/>
    <w:rsid w:val="004D5481"/>
    <w:rsid w:val="004D550A"/>
    <w:rsid w:val="004D56EC"/>
    <w:rsid w:val="004D64AF"/>
    <w:rsid w:val="004D69A9"/>
    <w:rsid w:val="004D6A5E"/>
    <w:rsid w:val="004D717E"/>
    <w:rsid w:val="004D7AF3"/>
    <w:rsid w:val="004D7B77"/>
    <w:rsid w:val="004E0031"/>
    <w:rsid w:val="004E00E3"/>
    <w:rsid w:val="004E06D7"/>
    <w:rsid w:val="004E0739"/>
    <w:rsid w:val="004E0A9F"/>
    <w:rsid w:val="004E1376"/>
    <w:rsid w:val="004E13C3"/>
    <w:rsid w:val="004E1C82"/>
    <w:rsid w:val="004E2659"/>
    <w:rsid w:val="004E2EEB"/>
    <w:rsid w:val="004E3AE8"/>
    <w:rsid w:val="004E441C"/>
    <w:rsid w:val="004E452E"/>
    <w:rsid w:val="004E47F3"/>
    <w:rsid w:val="004E4DD8"/>
    <w:rsid w:val="004E5A77"/>
    <w:rsid w:val="004E72B7"/>
    <w:rsid w:val="004E7431"/>
    <w:rsid w:val="004E7B07"/>
    <w:rsid w:val="004F0F34"/>
    <w:rsid w:val="004F133B"/>
    <w:rsid w:val="004F1B6E"/>
    <w:rsid w:val="004F2329"/>
    <w:rsid w:val="004F23D1"/>
    <w:rsid w:val="004F3083"/>
    <w:rsid w:val="004F3915"/>
    <w:rsid w:val="004F3A49"/>
    <w:rsid w:val="004F5934"/>
    <w:rsid w:val="004F65BE"/>
    <w:rsid w:val="004F6CFD"/>
    <w:rsid w:val="004F7909"/>
    <w:rsid w:val="004F7F2C"/>
    <w:rsid w:val="005006FE"/>
    <w:rsid w:val="00501441"/>
    <w:rsid w:val="005015E9"/>
    <w:rsid w:val="00501BE4"/>
    <w:rsid w:val="00501CD9"/>
    <w:rsid w:val="005020C4"/>
    <w:rsid w:val="0050219A"/>
    <w:rsid w:val="005023F4"/>
    <w:rsid w:val="00502441"/>
    <w:rsid w:val="005033DD"/>
    <w:rsid w:val="00503D65"/>
    <w:rsid w:val="00504963"/>
    <w:rsid w:val="00504B3B"/>
    <w:rsid w:val="00505565"/>
    <w:rsid w:val="00505CE9"/>
    <w:rsid w:val="00506FB5"/>
    <w:rsid w:val="00507494"/>
    <w:rsid w:val="005075B2"/>
    <w:rsid w:val="005109A2"/>
    <w:rsid w:val="00510BE2"/>
    <w:rsid w:val="005110E0"/>
    <w:rsid w:val="005114B9"/>
    <w:rsid w:val="00512156"/>
    <w:rsid w:val="00512ED4"/>
    <w:rsid w:val="00513790"/>
    <w:rsid w:val="00513BCE"/>
    <w:rsid w:val="00514479"/>
    <w:rsid w:val="0051462B"/>
    <w:rsid w:val="00514742"/>
    <w:rsid w:val="00514F79"/>
    <w:rsid w:val="0051527D"/>
    <w:rsid w:val="0051533A"/>
    <w:rsid w:val="005156AA"/>
    <w:rsid w:val="00515A17"/>
    <w:rsid w:val="005163DC"/>
    <w:rsid w:val="005165CF"/>
    <w:rsid w:val="00516723"/>
    <w:rsid w:val="005170D5"/>
    <w:rsid w:val="00517D09"/>
    <w:rsid w:val="0052007E"/>
    <w:rsid w:val="0052038A"/>
    <w:rsid w:val="0052048F"/>
    <w:rsid w:val="005210C3"/>
    <w:rsid w:val="005212BB"/>
    <w:rsid w:val="00521B8E"/>
    <w:rsid w:val="005230D2"/>
    <w:rsid w:val="00523558"/>
    <w:rsid w:val="0052360E"/>
    <w:rsid w:val="005237B2"/>
    <w:rsid w:val="00523936"/>
    <w:rsid w:val="005243BB"/>
    <w:rsid w:val="00524A8E"/>
    <w:rsid w:val="00524D60"/>
    <w:rsid w:val="00524F74"/>
    <w:rsid w:val="00524FCD"/>
    <w:rsid w:val="00525395"/>
    <w:rsid w:val="00526414"/>
    <w:rsid w:val="00527004"/>
    <w:rsid w:val="00527E22"/>
    <w:rsid w:val="0053040A"/>
    <w:rsid w:val="00530570"/>
    <w:rsid w:val="0053066C"/>
    <w:rsid w:val="00530729"/>
    <w:rsid w:val="00530C10"/>
    <w:rsid w:val="00531446"/>
    <w:rsid w:val="00531E8E"/>
    <w:rsid w:val="00532081"/>
    <w:rsid w:val="0053238E"/>
    <w:rsid w:val="00532963"/>
    <w:rsid w:val="00533466"/>
    <w:rsid w:val="005336DB"/>
    <w:rsid w:val="005337FD"/>
    <w:rsid w:val="00533FFB"/>
    <w:rsid w:val="005341CB"/>
    <w:rsid w:val="0053461A"/>
    <w:rsid w:val="00534955"/>
    <w:rsid w:val="005353B0"/>
    <w:rsid w:val="00536444"/>
    <w:rsid w:val="00536A12"/>
    <w:rsid w:val="00537989"/>
    <w:rsid w:val="00540F52"/>
    <w:rsid w:val="005414E0"/>
    <w:rsid w:val="00541780"/>
    <w:rsid w:val="005419F5"/>
    <w:rsid w:val="0054289D"/>
    <w:rsid w:val="00543426"/>
    <w:rsid w:val="00543A6C"/>
    <w:rsid w:val="00543C35"/>
    <w:rsid w:val="00543C6D"/>
    <w:rsid w:val="00543D45"/>
    <w:rsid w:val="0054433D"/>
    <w:rsid w:val="00544439"/>
    <w:rsid w:val="00544BF9"/>
    <w:rsid w:val="00544D4D"/>
    <w:rsid w:val="00544EAC"/>
    <w:rsid w:val="00544F98"/>
    <w:rsid w:val="00545A85"/>
    <w:rsid w:val="005471E3"/>
    <w:rsid w:val="0055004B"/>
    <w:rsid w:val="00550DC0"/>
    <w:rsid w:val="00550E9A"/>
    <w:rsid w:val="005516FA"/>
    <w:rsid w:val="00551FCB"/>
    <w:rsid w:val="005528DA"/>
    <w:rsid w:val="00552FC2"/>
    <w:rsid w:val="0055333D"/>
    <w:rsid w:val="00553543"/>
    <w:rsid w:val="00553882"/>
    <w:rsid w:val="0055398B"/>
    <w:rsid w:val="00553AAB"/>
    <w:rsid w:val="00554564"/>
    <w:rsid w:val="00554602"/>
    <w:rsid w:val="0055469D"/>
    <w:rsid w:val="00554F38"/>
    <w:rsid w:val="0055554A"/>
    <w:rsid w:val="00555EE5"/>
    <w:rsid w:val="00555F18"/>
    <w:rsid w:val="00555F4A"/>
    <w:rsid w:val="00556B65"/>
    <w:rsid w:val="00556DF6"/>
    <w:rsid w:val="00560804"/>
    <w:rsid w:val="00561183"/>
    <w:rsid w:val="0056157F"/>
    <w:rsid w:val="00562BE3"/>
    <w:rsid w:val="005636D9"/>
    <w:rsid w:val="005636E7"/>
    <w:rsid w:val="00563AC7"/>
    <w:rsid w:val="00563C55"/>
    <w:rsid w:val="005641CF"/>
    <w:rsid w:val="00564332"/>
    <w:rsid w:val="00564CA0"/>
    <w:rsid w:val="0056502F"/>
    <w:rsid w:val="0056573C"/>
    <w:rsid w:val="00565943"/>
    <w:rsid w:val="00565BF2"/>
    <w:rsid w:val="00566315"/>
    <w:rsid w:val="005665DF"/>
    <w:rsid w:val="005669F3"/>
    <w:rsid w:val="00567562"/>
    <w:rsid w:val="00567DC6"/>
    <w:rsid w:val="00570BF4"/>
    <w:rsid w:val="005714CF"/>
    <w:rsid w:val="0057199C"/>
    <w:rsid w:val="0057302E"/>
    <w:rsid w:val="0057459F"/>
    <w:rsid w:val="005759FD"/>
    <w:rsid w:val="00575CE1"/>
    <w:rsid w:val="0057610C"/>
    <w:rsid w:val="00576D7F"/>
    <w:rsid w:val="0057717C"/>
    <w:rsid w:val="005778B0"/>
    <w:rsid w:val="00577F65"/>
    <w:rsid w:val="005800AE"/>
    <w:rsid w:val="0058039C"/>
    <w:rsid w:val="005815B8"/>
    <w:rsid w:val="00581693"/>
    <w:rsid w:val="00582CE3"/>
    <w:rsid w:val="00582D8D"/>
    <w:rsid w:val="00583523"/>
    <w:rsid w:val="005835FA"/>
    <w:rsid w:val="0058412C"/>
    <w:rsid w:val="005842D2"/>
    <w:rsid w:val="00584A76"/>
    <w:rsid w:val="0058584C"/>
    <w:rsid w:val="0058585C"/>
    <w:rsid w:val="005862E2"/>
    <w:rsid w:val="00587634"/>
    <w:rsid w:val="00587938"/>
    <w:rsid w:val="00587BA2"/>
    <w:rsid w:val="005902BC"/>
    <w:rsid w:val="005903FA"/>
    <w:rsid w:val="005908D6"/>
    <w:rsid w:val="00590CFF"/>
    <w:rsid w:val="00590EE1"/>
    <w:rsid w:val="005924AA"/>
    <w:rsid w:val="0059306B"/>
    <w:rsid w:val="00593AA7"/>
    <w:rsid w:val="00593BFA"/>
    <w:rsid w:val="00594FF7"/>
    <w:rsid w:val="00595423"/>
    <w:rsid w:val="00595449"/>
    <w:rsid w:val="0059567F"/>
    <w:rsid w:val="00595ECC"/>
    <w:rsid w:val="00596377"/>
    <w:rsid w:val="0059765B"/>
    <w:rsid w:val="005A0F81"/>
    <w:rsid w:val="005A140C"/>
    <w:rsid w:val="005A3502"/>
    <w:rsid w:val="005A3692"/>
    <w:rsid w:val="005A3AB4"/>
    <w:rsid w:val="005A460D"/>
    <w:rsid w:val="005A4FDB"/>
    <w:rsid w:val="005A5460"/>
    <w:rsid w:val="005A5E7F"/>
    <w:rsid w:val="005A5F93"/>
    <w:rsid w:val="005A6984"/>
    <w:rsid w:val="005A7112"/>
    <w:rsid w:val="005A72EC"/>
    <w:rsid w:val="005A74C5"/>
    <w:rsid w:val="005A768B"/>
    <w:rsid w:val="005B0474"/>
    <w:rsid w:val="005B07E6"/>
    <w:rsid w:val="005B098A"/>
    <w:rsid w:val="005B0A4A"/>
    <w:rsid w:val="005B0D3C"/>
    <w:rsid w:val="005B107F"/>
    <w:rsid w:val="005B12F2"/>
    <w:rsid w:val="005B1A8A"/>
    <w:rsid w:val="005B1ABD"/>
    <w:rsid w:val="005B208F"/>
    <w:rsid w:val="005B2A06"/>
    <w:rsid w:val="005B2AD4"/>
    <w:rsid w:val="005B30CB"/>
    <w:rsid w:val="005B3EA5"/>
    <w:rsid w:val="005B4959"/>
    <w:rsid w:val="005B4BED"/>
    <w:rsid w:val="005B5089"/>
    <w:rsid w:val="005B5334"/>
    <w:rsid w:val="005B7098"/>
    <w:rsid w:val="005B76D4"/>
    <w:rsid w:val="005C0248"/>
    <w:rsid w:val="005C0715"/>
    <w:rsid w:val="005C0751"/>
    <w:rsid w:val="005C07F7"/>
    <w:rsid w:val="005C0AC7"/>
    <w:rsid w:val="005C131F"/>
    <w:rsid w:val="005C147E"/>
    <w:rsid w:val="005C1E3B"/>
    <w:rsid w:val="005C2871"/>
    <w:rsid w:val="005C2C38"/>
    <w:rsid w:val="005C2C47"/>
    <w:rsid w:val="005C2C97"/>
    <w:rsid w:val="005C2D9E"/>
    <w:rsid w:val="005C3BD1"/>
    <w:rsid w:val="005C3F76"/>
    <w:rsid w:val="005C4991"/>
    <w:rsid w:val="005C61AB"/>
    <w:rsid w:val="005C6671"/>
    <w:rsid w:val="005C7C9A"/>
    <w:rsid w:val="005D014C"/>
    <w:rsid w:val="005D021D"/>
    <w:rsid w:val="005D186A"/>
    <w:rsid w:val="005D1C5B"/>
    <w:rsid w:val="005D1CB6"/>
    <w:rsid w:val="005D464F"/>
    <w:rsid w:val="005D49A0"/>
    <w:rsid w:val="005D4F3E"/>
    <w:rsid w:val="005D58A5"/>
    <w:rsid w:val="005D5DB9"/>
    <w:rsid w:val="005D690A"/>
    <w:rsid w:val="005D724D"/>
    <w:rsid w:val="005D787E"/>
    <w:rsid w:val="005E07B0"/>
    <w:rsid w:val="005E1E13"/>
    <w:rsid w:val="005E3169"/>
    <w:rsid w:val="005E38F9"/>
    <w:rsid w:val="005E407A"/>
    <w:rsid w:val="005E4334"/>
    <w:rsid w:val="005E4D14"/>
    <w:rsid w:val="005E4FE6"/>
    <w:rsid w:val="005E682F"/>
    <w:rsid w:val="005E796F"/>
    <w:rsid w:val="005E7ABF"/>
    <w:rsid w:val="005E7FCD"/>
    <w:rsid w:val="005F017E"/>
    <w:rsid w:val="005F0C0A"/>
    <w:rsid w:val="005F1904"/>
    <w:rsid w:val="005F1CC9"/>
    <w:rsid w:val="005F3208"/>
    <w:rsid w:val="005F37A5"/>
    <w:rsid w:val="005F4752"/>
    <w:rsid w:val="005F59F9"/>
    <w:rsid w:val="005F5A19"/>
    <w:rsid w:val="005F7104"/>
    <w:rsid w:val="005F71B4"/>
    <w:rsid w:val="005F71D0"/>
    <w:rsid w:val="005F7207"/>
    <w:rsid w:val="005F76C2"/>
    <w:rsid w:val="00600AE5"/>
    <w:rsid w:val="00600D63"/>
    <w:rsid w:val="00602722"/>
    <w:rsid w:val="00602F5F"/>
    <w:rsid w:val="00603667"/>
    <w:rsid w:val="00604D62"/>
    <w:rsid w:val="0060509E"/>
    <w:rsid w:val="00605299"/>
    <w:rsid w:val="00605D2B"/>
    <w:rsid w:val="00605EC0"/>
    <w:rsid w:val="00607849"/>
    <w:rsid w:val="0061006A"/>
    <w:rsid w:val="00611881"/>
    <w:rsid w:val="00611A8E"/>
    <w:rsid w:val="00612838"/>
    <w:rsid w:val="006139EE"/>
    <w:rsid w:val="006146A2"/>
    <w:rsid w:val="00615215"/>
    <w:rsid w:val="00615A0A"/>
    <w:rsid w:val="00615E4E"/>
    <w:rsid w:val="0061607F"/>
    <w:rsid w:val="006173A3"/>
    <w:rsid w:val="006174E4"/>
    <w:rsid w:val="00617C36"/>
    <w:rsid w:val="0062077D"/>
    <w:rsid w:val="006209B7"/>
    <w:rsid w:val="00621BBA"/>
    <w:rsid w:val="00622083"/>
    <w:rsid w:val="0062346A"/>
    <w:rsid w:val="006234F0"/>
    <w:rsid w:val="006255F2"/>
    <w:rsid w:val="0062729F"/>
    <w:rsid w:val="00627456"/>
    <w:rsid w:val="00627A86"/>
    <w:rsid w:val="00627D14"/>
    <w:rsid w:val="006300B1"/>
    <w:rsid w:val="00630671"/>
    <w:rsid w:val="00630AB0"/>
    <w:rsid w:val="00630D2D"/>
    <w:rsid w:val="00631331"/>
    <w:rsid w:val="00632AEA"/>
    <w:rsid w:val="00632CDE"/>
    <w:rsid w:val="00632FCD"/>
    <w:rsid w:val="006339C6"/>
    <w:rsid w:val="00633AD8"/>
    <w:rsid w:val="00633DAC"/>
    <w:rsid w:val="00634245"/>
    <w:rsid w:val="0063485A"/>
    <w:rsid w:val="00634B20"/>
    <w:rsid w:val="00634BE0"/>
    <w:rsid w:val="00634C39"/>
    <w:rsid w:val="0063590B"/>
    <w:rsid w:val="006359E9"/>
    <w:rsid w:val="006360CE"/>
    <w:rsid w:val="00636211"/>
    <w:rsid w:val="00636C25"/>
    <w:rsid w:val="006372CD"/>
    <w:rsid w:val="006372E4"/>
    <w:rsid w:val="00637560"/>
    <w:rsid w:val="006407DC"/>
    <w:rsid w:val="0064087A"/>
    <w:rsid w:val="00640977"/>
    <w:rsid w:val="00640FFA"/>
    <w:rsid w:val="00641084"/>
    <w:rsid w:val="00642991"/>
    <w:rsid w:val="00642C55"/>
    <w:rsid w:val="006431B5"/>
    <w:rsid w:val="00643629"/>
    <w:rsid w:val="006459C4"/>
    <w:rsid w:val="00647A2F"/>
    <w:rsid w:val="00647AD5"/>
    <w:rsid w:val="0065042B"/>
    <w:rsid w:val="00650989"/>
    <w:rsid w:val="006519F8"/>
    <w:rsid w:val="00651C38"/>
    <w:rsid w:val="00651F3A"/>
    <w:rsid w:val="00653542"/>
    <w:rsid w:val="00653F72"/>
    <w:rsid w:val="00654AAF"/>
    <w:rsid w:val="00654B46"/>
    <w:rsid w:val="00654D4B"/>
    <w:rsid w:val="00655526"/>
    <w:rsid w:val="00655711"/>
    <w:rsid w:val="00656345"/>
    <w:rsid w:val="006569ED"/>
    <w:rsid w:val="0065735C"/>
    <w:rsid w:val="006574F7"/>
    <w:rsid w:val="00657505"/>
    <w:rsid w:val="00660202"/>
    <w:rsid w:val="00660D72"/>
    <w:rsid w:val="00661986"/>
    <w:rsid w:val="00661CC7"/>
    <w:rsid w:val="00662CC7"/>
    <w:rsid w:val="0066393D"/>
    <w:rsid w:val="00663A42"/>
    <w:rsid w:val="00663DC1"/>
    <w:rsid w:val="006644B2"/>
    <w:rsid w:val="00664D3D"/>
    <w:rsid w:val="00665225"/>
    <w:rsid w:val="00665B8D"/>
    <w:rsid w:val="0066635B"/>
    <w:rsid w:val="00666815"/>
    <w:rsid w:val="00666F53"/>
    <w:rsid w:val="006707FA"/>
    <w:rsid w:val="0067175C"/>
    <w:rsid w:val="00671C78"/>
    <w:rsid w:val="006727B5"/>
    <w:rsid w:val="0067354C"/>
    <w:rsid w:val="00673C04"/>
    <w:rsid w:val="0067425D"/>
    <w:rsid w:val="0067433C"/>
    <w:rsid w:val="0067440D"/>
    <w:rsid w:val="00674849"/>
    <w:rsid w:val="00674859"/>
    <w:rsid w:val="00674916"/>
    <w:rsid w:val="00674C26"/>
    <w:rsid w:val="00674D94"/>
    <w:rsid w:val="006757C2"/>
    <w:rsid w:val="00675B8E"/>
    <w:rsid w:val="00675F10"/>
    <w:rsid w:val="00676787"/>
    <w:rsid w:val="006767B0"/>
    <w:rsid w:val="006768E6"/>
    <w:rsid w:val="006769C0"/>
    <w:rsid w:val="00677298"/>
    <w:rsid w:val="00680228"/>
    <w:rsid w:val="006808AE"/>
    <w:rsid w:val="00680943"/>
    <w:rsid w:val="00680FFF"/>
    <w:rsid w:val="00681D85"/>
    <w:rsid w:val="00683619"/>
    <w:rsid w:val="006838C4"/>
    <w:rsid w:val="00683E8E"/>
    <w:rsid w:val="00685AB2"/>
    <w:rsid w:val="00685F0D"/>
    <w:rsid w:val="00686A66"/>
    <w:rsid w:val="00686E1A"/>
    <w:rsid w:val="006874B6"/>
    <w:rsid w:val="0068777C"/>
    <w:rsid w:val="0069098F"/>
    <w:rsid w:val="00690B30"/>
    <w:rsid w:val="0069225B"/>
    <w:rsid w:val="00692CBC"/>
    <w:rsid w:val="00693012"/>
    <w:rsid w:val="006930F3"/>
    <w:rsid w:val="00693619"/>
    <w:rsid w:val="00693873"/>
    <w:rsid w:val="00693932"/>
    <w:rsid w:val="00693D64"/>
    <w:rsid w:val="00695B8A"/>
    <w:rsid w:val="00697461"/>
    <w:rsid w:val="006979BD"/>
    <w:rsid w:val="00697C1B"/>
    <w:rsid w:val="00697DFC"/>
    <w:rsid w:val="006A020D"/>
    <w:rsid w:val="006A0EC1"/>
    <w:rsid w:val="006A10E4"/>
    <w:rsid w:val="006A2023"/>
    <w:rsid w:val="006A241D"/>
    <w:rsid w:val="006A244C"/>
    <w:rsid w:val="006A2EDF"/>
    <w:rsid w:val="006A3207"/>
    <w:rsid w:val="006A40A0"/>
    <w:rsid w:val="006A41ED"/>
    <w:rsid w:val="006A4E86"/>
    <w:rsid w:val="006A4ECA"/>
    <w:rsid w:val="006A5E3C"/>
    <w:rsid w:val="006A60E8"/>
    <w:rsid w:val="006A6235"/>
    <w:rsid w:val="006A68EA"/>
    <w:rsid w:val="006A7B61"/>
    <w:rsid w:val="006B12B6"/>
    <w:rsid w:val="006B1ADA"/>
    <w:rsid w:val="006B1B8A"/>
    <w:rsid w:val="006B1BE6"/>
    <w:rsid w:val="006B1DFB"/>
    <w:rsid w:val="006B3169"/>
    <w:rsid w:val="006B32E0"/>
    <w:rsid w:val="006B3D7E"/>
    <w:rsid w:val="006B3EB1"/>
    <w:rsid w:val="006B4BAD"/>
    <w:rsid w:val="006B57B9"/>
    <w:rsid w:val="006B5D5F"/>
    <w:rsid w:val="006B67D9"/>
    <w:rsid w:val="006B6812"/>
    <w:rsid w:val="006B6C04"/>
    <w:rsid w:val="006B7C52"/>
    <w:rsid w:val="006C08B0"/>
    <w:rsid w:val="006C369C"/>
    <w:rsid w:val="006C385E"/>
    <w:rsid w:val="006C4546"/>
    <w:rsid w:val="006C4700"/>
    <w:rsid w:val="006C4A66"/>
    <w:rsid w:val="006C4B06"/>
    <w:rsid w:val="006C5757"/>
    <w:rsid w:val="006C57B8"/>
    <w:rsid w:val="006C6ABE"/>
    <w:rsid w:val="006C6F8E"/>
    <w:rsid w:val="006C7153"/>
    <w:rsid w:val="006D0333"/>
    <w:rsid w:val="006D1CB8"/>
    <w:rsid w:val="006D1D91"/>
    <w:rsid w:val="006D2F4E"/>
    <w:rsid w:val="006D2FE1"/>
    <w:rsid w:val="006D346E"/>
    <w:rsid w:val="006D3C46"/>
    <w:rsid w:val="006D442C"/>
    <w:rsid w:val="006D51A3"/>
    <w:rsid w:val="006D54E0"/>
    <w:rsid w:val="006D5720"/>
    <w:rsid w:val="006D6D49"/>
    <w:rsid w:val="006E09C8"/>
    <w:rsid w:val="006E15FD"/>
    <w:rsid w:val="006E1B5C"/>
    <w:rsid w:val="006E200F"/>
    <w:rsid w:val="006E2A46"/>
    <w:rsid w:val="006E3D61"/>
    <w:rsid w:val="006E447B"/>
    <w:rsid w:val="006E44D4"/>
    <w:rsid w:val="006E4FC2"/>
    <w:rsid w:val="006E54B1"/>
    <w:rsid w:val="006E56FE"/>
    <w:rsid w:val="006E5C59"/>
    <w:rsid w:val="006E5F72"/>
    <w:rsid w:val="006E7B17"/>
    <w:rsid w:val="006E7F0E"/>
    <w:rsid w:val="006F01C6"/>
    <w:rsid w:val="006F1208"/>
    <w:rsid w:val="006F17A5"/>
    <w:rsid w:val="006F1DCD"/>
    <w:rsid w:val="006F2472"/>
    <w:rsid w:val="006F3EBA"/>
    <w:rsid w:val="006F3F3B"/>
    <w:rsid w:val="006F413D"/>
    <w:rsid w:val="006F4362"/>
    <w:rsid w:val="006F4489"/>
    <w:rsid w:val="006F45E3"/>
    <w:rsid w:val="006F533B"/>
    <w:rsid w:val="006F6951"/>
    <w:rsid w:val="006F6A65"/>
    <w:rsid w:val="006F6F25"/>
    <w:rsid w:val="006F7322"/>
    <w:rsid w:val="006F7D59"/>
    <w:rsid w:val="006F7F97"/>
    <w:rsid w:val="006F7FF6"/>
    <w:rsid w:val="007000B0"/>
    <w:rsid w:val="00700B35"/>
    <w:rsid w:val="00700D51"/>
    <w:rsid w:val="0070117B"/>
    <w:rsid w:val="0070144C"/>
    <w:rsid w:val="007024B8"/>
    <w:rsid w:val="0070372C"/>
    <w:rsid w:val="0070491C"/>
    <w:rsid w:val="0070548C"/>
    <w:rsid w:val="00705630"/>
    <w:rsid w:val="00705F2D"/>
    <w:rsid w:val="00706074"/>
    <w:rsid w:val="0070613C"/>
    <w:rsid w:val="007064E8"/>
    <w:rsid w:val="007069D0"/>
    <w:rsid w:val="007070A2"/>
    <w:rsid w:val="007073CE"/>
    <w:rsid w:val="00710827"/>
    <w:rsid w:val="007120F9"/>
    <w:rsid w:val="00712291"/>
    <w:rsid w:val="00712A5E"/>
    <w:rsid w:val="007140D1"/>
    <w:rsid w:val="0071442B"/>
    <w:rsid w:val="007150F5"/>
    <w:rsid w:val="00715811"/>
    <w:rsid w:val="00715B04"/>
    <w:rsid w:val="00715D21"/>
    <w:rsid w:val="00716029"/>
    <w:rsid w:val="00716812"/>
    <w:rsid w:val="00716B70"/>
    <w:rsid w:val="00716CF3"/>
    <w:rsid w:val="00717708"/>
    <w:rsid w:val="00717A78"/>
    <w:rsid w:val="00717AC4"/>
    <w:rsid w:val="00717DC5"/>
    <w:rsid w:val="00720B1D"/>
    <w:rsid w:val="00721CFB"/>
    <w:rsid w:val="00722AC5"/>
    <w:rsid w:val="00723126"/>
    <w:rsid w:val="007235FD"/>
    <w:rsid w:val="007253EA"/>
    <w:rsid w:val="00725D2E"/>
    <w:rsid w:val="00725DE3"/>
    <w:rsid w:val="007269F8"/>
    <w:rsid w:val="00726BF5"/>
    <w:rsid w:val="00730A06"/>
    <w:rsid w:val="00730E66"/>
    <w:rsid w:val="00730ED9"/>
    <w:rsid w:val="00731302"/>
    <w:rsid w:val="00731609"/>
    <w:rsid w:val="007316CF"/>
    <w:rsid w:val="007329EA"/>
    <w:rsid w:val="00732D84"/>
    <w:rsid w:val="00733360"/>
    <w:rsid w:val="0073394E"/>
    <w:rsid w:val="00733A24"/>
    <w:rsid w:val="00734C40"/>
    <w:rsid w:val="00736EAB"/>
    <w:rsid w:val="0073706C"/>
    <w:rsid w:val="007407C2"/>
    <w:rsid w:val="0074098F"/>
    <w:rsid w:val="007410C0"/>
    <w:rsid w:val="00741BAC"/>
    <w:rsid w:val="00741EB7"/>
    <w:rsid w:val="00742731"/>
    <w:rsid w:val="00742B81"/>
    <w:rsid w:val="00744B59"/>
    <w:rsid w:val="00744F82"/>
    <w:rsid w:val="00746452"/>
    <w:rsid w:val="007468A7"/>
    <w:rsid w:val="007468AE"/>
    <w:rsid w:val="00747C8F"/>
    <w:rsid w:val="00747D76"/>
    <w:rsid w:val="00750077"/>
    <w:rsid w:val="0075045F"/>
    <w:rsid w:val="00750BDA"/>
    <w:rsid w:val="0075186C"/>
    <w:rsid w:val="007519C5"/>
    <w:rsid w:val="007521B5"/>
    <w:rsid w:val="00752813"/>
    <w:rsid w:val="00753BC3"/>
    <w:rsid w:val="00753E50"/>
    <w:rsid w:val="00753F86"/>
    <w:rsid w:val="007546A8"/>
    <w:rsid w:val="007550B8"/>
    <w:rsid w:val="00755C82"/>
    <w:rsid w:val="00755E71"/>
    <w:rsid w:val="007560D9"/>
    <w:rsid w:val="00756BB8"/>
    <w:rsid w:val="00757E46"/>
    <w:rsid w:val="007601D0"/>
    <w:rsid w:val="007603C2"/>
    <w:rsid w:val="00760C39"/>
    <w:rsid w:val="00761359"/>
    <w:rsid w:val="00762481"/>
    <w:rsid w:val="00762546"/>
    <w:rsid w:val="00762DB6"/>
    <w:rsid w:val="007631B9"/>
    <w:rsid w:val="007637EB"/>
    <w:rsid w:val="00763876"/>
    <w:rsid w:val="00764423"/>
    <w:rsid w:val="00764548"/>
    <w:rsid w:val="00765CE7"/>
    <w:rsid w:val="00765D20"/>
    <w:rsid w:val="0076637B"/>
    <w:rsid w:val="00766596"/>
    <w:rsid w:val="00770FFE"/>
    <w:rsid w:val="007715B7"/>
    <w:rsid w:val="00771CC9"/>
    <w:rsid w:val="00771F4E"/>
    <w:rsid w:val="007724A9"/>
    <w:rsid w:val="00773C4B"/>
    <w:rsid w:val="007746C8"/>
    <w:rsid w:val="00775BE1"/>
    <w:rsid w:val="007760D3"/>
    <w:rsid w:val="007765A0"/>
    <w:rsid w:val="0077726B"/>
    <w:rsid w:val="007778B1"/>
    <w:rsid w:val="00780786"/>
    <w:rsid w:val="007828F7"/>
    <w:rsid w:val="00782EEC"/>
    <w:rsid w:val="00783418"/>
    <w:rsid w:val="007838E4"/>
    <w:rsid w:val="00784194"/>
    <w:rsid w:val="007841F1"/>
    <w:rsid w:val="00784528"/>
    <w:rsid w:val="00784A4D"/>
    <w:rsid w:val="00784C8C"/>
    <w:rsid w:val="0078643C"/>
    <w:rsid w:val="007871E8"/>
    <w:rsid w:val="007872EB"/>
    <w:rsid w:val="007876ED"/>
    <w:rsid w:val="00787757"/>
    <w:rsid w:val="007879A0"/>
    <w:rsid w:val="00787C75"/>
    <w:rsid w:val="007915D3"/>
    <w:rsid w:val="00791D93"/>
    <w:rsid w:val="00792B14"/>
    <w:rsid w:val="00792B90"/>
    <w:rsid w:val="00792B9F"/>
    <w:rsid w:val="00793BB4"/>
    <w:rsid w:val="00793C46"/>
    <w:rsid w:val="00793FAE"/>
    <w:rsid w:val="007945C2"/>
    <w:rsid w:val="007957AE"/>
    <w:rsid w:val="00795948"/>
    <w:rsid w:val="00796FE1"/>
    <w:rsid w:val="007A0345"/>
    <w:rsid w:val="007A1710"/>
    <w:rsid w:val="007A1E39"/>
    <w:rsid w:val="007A1F42"/>
    <w:rsid w:val="007A24FB"/>
    <w:rsid w:val="007A2A45"/>
    <w:rsid w:val="007A2CB4"/>
    <w:rsid w:val="007A3268"/>
    <w:rsid w:val="007A4B8C"/>
    <w:rsid w:val="007A5A5A"/>
    <w:rsid w:val="007A692D"/>
    <w:rsid w:val="007A6997"/>
    <w:rsid w:val="007A6BA6"/>
    <w:rsid w:val="007A7366"/>
    <w:rsid w:val="007A737A"/>
    <w:rsid w:val="007A7D41"/>
    <w:rsid w:val="007B003D"/>
    <w:rsid w:val="007B03C9"/>
    <w:rsid w:val="007B0882"/>
    <w:rsid w:val="007B0E89"/>
    <w:rsid w:val="007B0ED4"/>
    <w:rsid w:val="007B3576"/>
    <w:rsid w:val="007B3703"/>
    <w:rsid w:val="007B37EA"/>
    <w:rsid w:val="007B468C"/>
    <w:rsid w:val="007B49B8"/>
    <w:rsid w:val="007B4C44"/>
    <w:rsid w:val="007B5847"/>
    <w:rsid w:val="007B5EE7"/>
    <w:rsid w:val="007B73BB"/>
    <w:rsid w:val="007B78D9"/>
    <w:rsid w:val="007C0408"/>
    <w:rsid w:val="007C12A2"/>
    <w:rsid w:val="007C1BCD"/>
    <w:rsid w:val="007C47C7"/>
    <w:rsid w:val="007C558E"/>
    <w:rsid w:val="007C57B0"/>
    <w:rsid w:val="007C5C5C"/>
    <w:rsid w:val="007C68CA"/>
    <w:rsid w:val="007C7E7A"/>
    <w:rsid w:val="007C7E9A"/>
    <w:rsid w:val="007D0444"/>
    <w:rsid w:val="007D05FD"/>
    <w:rsid w:val="007D0D5B"/>
    <w:rsid w:val="007D1445"/>
    <w:rsid w:val="007D199D"/>
    <w:rsid w:val="007D22DF"/>
    <w:rsid w:val="007D33B8"/>
    <w:rsid w:val="007D33E9"/>
    <w:rsid w:val="007D3AC7"/>
    <w:rsid w:val="007D5670"/>
    <w:rsid w:val="007D607F"/>
    <w:rsid w:val="007D6B08"/>
    <w:rsid w:val="007D6B96"/>
    <w:rsid w:val="007D7761"/>
    <w:rsid w:val="007E0190"/>
    <w:rsid w:val="007E06F8"/>
    <w:rsid w:val="007E236E"/>
    <w:rsid w:val="007E286A"/>
    <w:rsid w:val="007E3441"/>
    <w:rsid w:val="007E3FD3"/>
    <w:rsid w:val="007E424C"/>
    <w:rsid w:val="007E4BF5"/>
    <w:rsid w:val="007E4F46"/>
    <w:rsid w:val="007E5853"/>
    <w:rsid w:val="007E5FDE"/>
    <w:rsid w:val="007E6D94"/>
    <w:rsid w:val="007E704D"/>
    <w:rsid w:val="007E76EE"/>
    <w:rsid w:val="007F016A"/>
    <w:rsid w:val="007F1BF2"/>
    <w:rsid w:val="007F2399"/>
    <w:rsid w:val="007F384C"/>
    <w:rsid w:val="007F44F4"/>
    <w:rsid w:val="007F50C4"/>
    <w:rsid w:val="007F59F0"/>
    <w:rsid w:val="007F5C8F"/>
    <w:rsid w:val="007F729A"/>
    <w:rsid w:val="007F7607"/>
    <w:rsid w:val="007F787F"/>
    <w:rsid w:val="00800AD4"/>
    <w:rsid w:val="00800F9A"/>
    <w:rsid w:val="00801295"/>
    <w:rsid w:val="008015C4"/>
    <w:rsid w:val="00801B04"/>
    <w:rsid w:val="0080298D"/>
    <w:rsid w:val="00802D3C"/>
    <w:rsid w:val="00803270"/>
    <w:rsid w:val="008035CE"/>
    <w:rsid w:val="00803846"/>
    <w:rsid w:val="0080392D"/>
    <w:rsid w:val="00803B79"/>
    <w:rsid w:val="00804642"/>
    <w:rsid w:val="00805901"/>
    <w:rsid w:val="00805A5D"/>
    <w:rsid w:val="00805A68"/>
    <w:rsid w:val="00805AFA"/>
    <w:rsid w:val="008062A6"/>
    <w:rsid w:val="0080741A"/>
    <w:rsid w:val="0081133A"/>
    <w:rsid w:val="008114F4"/>
    <w:rsid w:val="008115C8"/>
    <w:rsid w:val="00811BA5"/>
    <w:rsid w:val="00811CB4"/>
    <w:rsid w:val="008122E3"/>
    <w:rsid w:val="0081294B"/>
    <w:rsid w:val="00812BB1"/>
    <w:rsid w:val="00812CF9"/>
    <w:rsid w:val="008130ED"/>
    <w:rsid w:val="00813515"/>
    <w:rsid w:val="008140DB"/>
    <w:rsid w:val="00815281"/>
    <w:rsid w:val="00815EB7"/>
    <w:rsid w:val="0081642D"/>
    <w:rsid w:val="008167FD"/>
    <w:rsid w:val="00816E4D"/>
    <w:rsid w:val="00816FED"/>
    <w:rsid w:val="0081763A"/>
    <w:rsid w:val="008205A6"/>
    <w:rsid w:val="00820B30"/>
    <w:rsid w:val="00821AE8"/>
    <w:rsid w:val="008223D0"/>
    <w:rsid w:val="00822B39"/>
    <w:rsid w:val="00822BF4"/>
    <w:rsid w:val="008234BC"/>
    <w:rsid w:val="00823814"/>
    <w:rsid w:val="00823DD5"/>
    <w:rsid w:val="0082416B"/>
    <w:rsid w:val="008242B1"/>
    <w:rsid w:val="00824CA8"/>
    <w:rsid w:val="008252A6"/>
    <w:rsid w:val="0082615A"/>
    <w:rsid w:val="00826231"/>
    <w:rsid w:val="00826B4F"/>
    <w:rsid w:val="0082724A"/>
    <w:rsid w:val="008316CA"/>
    <w:rsid w:val="0083182E"/>
    <w:rsid w:val="00831A3A"/>
    <w:rsid w:val="00831BB7"/>
    <w:rsid w:val="0083250B"/>
    <w:rsid w:val="00832DCF"/>
    <w:rsid w:val="00832DD4"/>
    <w:rsid w:val="008330D5"/>
    <w:rsid w:val="00834452"/>
    <w:rsid w:val="008344C1"/>
    <w:rsid w:val="0083473F"/>
    <w:rsid w:val="00834A3E"/>
    <w:rsid w:val="00834C67"/>
    <w:rsid w:val="00836078"/>
    <w:rsid w:val="00837188"/>
    <w:rsid w:val="008372FB"/>
    <w:rsid w:val="008378B6"/>
    <w:rsid w:val="00837D75"/>
    <w:rsid w:val="008402E1"/>
    <w:rsid w:val="0084064D"/>
    <w:rsid w:val="0084076F"/>
    <w:rsid w:val="00840818"/>
    <w:rsid w:val="00840FB0"/>
    <w:rsid w:val="0084100E"/>
    <w:rsid w:val="00841D6F"/>
    <w:rsid w:val="0084318D"/>
    <w:rsid w:val="0084398D"/>
    <w:rsid w:val="00844653"/>
    <w:rsid w:val="00844861"/>
    <w:rsid w:val="00845660"/>
    <w:rsid w:val="0084636A"/>
    <w:rsid w:val="008469BF"/>
    <w:rsid w:val="00847085"/>
    <w:rsid w:val="00847767"/>
    <w:rsid w:val="0085126A"/>
    <w:rsid w:val="00851BC3"/>
    <w:rsid w:val="0085288D"/>
    <w:rsid w:val="0085293A"/>
    <w:rsid w:val="00853E7E"/>
    <w:rsid w:val="00854F9C"/>
    <w:rsid w:val="00855109"/>
    <w:rsid w:val="008560FA"/>
    <w:rsid w:val="00857B16"/>
    <w:rsid w:val="00857ED8"/>
    <w:rsid w:val="0086015D"/>
    <w:rsid w:val="00860337"/>
    <w:rsid w:val="0086077E"/>
    <w:rsid w:val="00861459"/>
    <w:rsid w:val="008616BF"/>
    <w:rsid w:val="008620F7"/>
    <w:rsid w:val="008626C7"/>
    <w:rsid w:val="008635F8"/>
    <w:rsid w:val="0086384E"/>
    <w:rsid w:val="00863ED8"/>
    <w:rsid w:val="008640C5"/>
    <w:rsid w:val="0086422C"/>
    <w:rsid w:val="00864E47"/>
    <w:rsid w:val="00865FB1"/>
    <w:rsid w:val="00866170"/>
    <w:rsid w:val="00867A1B"/>
    <w:rsid w:val="008702F5"/>
    <w:rsid w:val="00870371"/>
    <w:rsid w:val="008706F8"/>
    <w:rsid w:val="008708F2"/>
    <w:rsid w:val="00870E18"/>
    <w:rsid w:val="008717A8"/>
    <w:rsid w:val="00871984"/>
    <w:rsid w:val="00872408"/>
    <w:rsid w:val="008728CB"/>
    <w:rsid w:val="00872E7C"/>
    <w:rsid w:val="008740CB"/>
    <w:rsid w:val="008741BC"/>
    <w:rsid w:val="008744D0"/>
    <w:rsid w:val="00874C38"/>
    <w:rsid w:val="00874E93"/>
    <w:rsid w:val="0087568F"/>
    <w:rsid w:val="00875717"/>
    <w:rsid w:val="00876561"/>
    <w:rsid w:val="008767FF"/>
    <w:rsid w:val="00877198"/>
    <w:rsid w:val="008772FF"/>
    <w:rsid w:val="00877857"/>
    <w:rsid w:val="00877B6F"/>
    <w:rsid w:val="00877DE5"/>
    <w:rsid w:val="00880AE0"/>
    <w:rsid w:val="00881802"/>
    <w:rsid w:val="00881D89"/>
    <w:rsid w:val="008826CD"/>
    <w:rsid w:val="00883429"/>
    <w:rsid w:val="008836C0"/>
    <w:rsid w:val="0088516C"/>
    <w:rsid w:val="00885209"/>
    <w:rsid w:val="00885726"/>
    <w:rsid w:val="00887B17"/>
    <w:rsid w:val="00887BBA"/>
    <w:rsid w:val="008906F9"/>
    <w:rsid w:val="008917FD"/>
    <w:rsid w:val="00891B26"/>
    <w:rsid w:val="008950B9"/>
    <w:rsid w:val="00896069"/>
    <w:rsid w:val="008973D5"/>
    <w:rsid w:val="00897555"/>
    <w:rsid w:val="008A02F0"/>
    <w:rsid w:val="008A0699"/>
    <w:rsid w:val="008A0895"/>
    <w:rsid w:val="008A0B13"/>
    <w:rsid w:val="008A0D59"/>
    <w:rsid w:val="008A17CD"/>
    <w:rsid w:val="008A17E6"/>
    <w:rsid w:val="008A1F57"/>
    <w:rsid w:val="008A2685"/>
    <w:rsid w:val="008A2DC9"/>
    <w:rsid w:val="008A36B9"/>
    <w:rsid w:val="008A43D1"/>
    <w:rsid w:val="008A4437"/>
    <w:rsid w:val="008A4663"/>
    <w:rsid w:val="008A4674"/>
    <w:rsid w:val="008A57E1"/>
    <w:rsid w:val="008A5DD5"/>
    <w:rsid w:val="008A605C"/>
    <w:rsid w:val="008A6F12"/>
    <w:rsid w:val="008A72CA"/>
    <w:rsid w:val="008A759D"/>
    <w:rsid w:val="008A7885"/>
    <w:rsid w:val="008A797B"/>
    <w:rsid w:val="008A7E2A"/>
    <w:rsid w:val="008B0729"/>
    <w:rsid w:val="008B0B30"/>
    <w:rsid w:val="008B19D3"/>
    <w:rsid w:val="008B24B6"/>
    <w:rsid w:val="008B2524"/>
    <w:rsid w:val="008B261B"/>
    <w:rsid w:val="008B4328"/>
    <w:rsid w:val="008B55F4"/>
    <w:rsid w:val="008B5B21"/>
    <w:rsid w:val="008B5C86"/>
    <w:rsid w:val="008B6A3E"/>
    <w:rsid w:val="008B7657"/>
    <w:rsid w:val="008C1FF7"/>
    <w:rsid w:val="008C25F0"/>
    <w:rsid w:val="008C3AE1"/>
    <w:rsid w:val="008C5203"/>
    <w:rsid w:val="008C5430"/>
    <w:rsid w:val="008C5B0F"/>
    <w:rsid w:val="008C5F11"/>
    <w:rsid w:val="008C6B71"/>
    <w:rsid w:val="008C6BDF"/>
    <w:rsid w:val="008C7154"/>
    <w:rsid w:val="008C73BE"/>
    <w:rsid w:val="008C754A"/>
    <w:rsid w:val="008C764D"/>
    <w:rsid w:val="008D1A23"/>
    <w:rsid w:val="008D20CF"/>
    <w:rsid w:val="008D2991"/>
    <w:rsid w:val="008D2E08"/>
    <w:rsid w:val="008D43DA"/>
    <w:rsid w:val="008D43EA"/>
    <w:rsid w:val="008D447D"/>
    <w:rsid w:val="008D56C4"/>
    <w:rsid w:val="008D5F34"/>
    <w:rsid w:val="008D622D"/>
    <w:rsid w:val="008D62F9"/>
    <w:rsid w:val="008D67F4"/>
    <w:rsid w:val="008D7BFF"/>
    <w:rsid w:val="008E0137"/>
    <w:rsid w:val="008E0431"/>
    <w:rsid w:val="008E0724"/>
    <w:rsid w:val="008E1795"/>
    <w:rsid w:val="008E2D30"/>
    <w:rsid w:val="008E3298"/>
    <w:rsid w:val="008E34FF"/>
    <w:rsid w:val="008E422D"/>
    <w:rsid w:val="008E441F"/>
    <w:rsid w:val="008E530B"/>
    <w:rsid w:val="008E61FD"/>
    <w:rsid w:val="008E64B8"/>
    <w:rsid w:val="008E67D1"/>
    <w:rsid w:val="008F05F6"/>
    <w:rsid w:val="008F0801"/>
    <w:rsid w:val="008F157F"/>
    <w:rsid w:val="008F1A13"/>
    <w:rsid w:val="008F1A7F"/>
    <w:rsid w:val="008F20D0"/>
    <w:rsid w:val="008F2206"/>
    <w:rsid w:val="008F3255"/>
    <w:rsid w:val="008F4659"/>
    <w:rsid w:val="008F531A"/>
    <w:rsid w:val="008F5C2D"/>
    <w:rsid w:val="008F631B"/>
    <w:rsid w:val="008F65D1"/>
    <w:rsid w:val="008F7082"/>
    <w:rsid w:val="009003EA"/>
    <w:rsid w:val="009008F1"/>
    <w:rsid w:val="00902E06"/>
    <w:rsid w:val="009034B6"/>
    <w:rsid w:val="0090378C"/>
    <w:rsid w:val="0090380B"/>
    <w:rsid w:val="00903A2B"/>
    <w:rsid w:val="00903B84"/>
    <w:rsid w:val="00904C3B"/>
    <w:rsid w:val="00905AA7"/>
    <w:rsid w:val="00905F99"/>
    <w:rsid w:val="00906621"/>
    <w:rsid w:val="00906B35"/>
    <w:rsid w:val="0090710F"/>
    <w:rsid w:val="0090766B"/>
    <w:rsid w:val="0091046E"/>
    <w:rsid w:val="00911068"/>
    <w:rsid w:val="00911261"/>
    <w:rsid w:val="00911365"/>
    <w:rsid w:val="009116C6"/>
    <w:rsid w:val="009125FE"/>
    <w:rsid w:val="009127A7"/>
    <w:rsid w:val="00912ABC"/>
    <w:rsid w:val="009139E6"/>
    <w:rsid w:val="00913EE6"/>
    <w:rsid w:val="00914034"/>
    <w:rsid w:val="00914594"/>
    <w:rsid w:val="00914AD2"/>
    <w:rsid w:val="00915641"/>
    <w:rsid w:val="00915E45"/>
    <w:rsid w:val="009166D4"/>
    <w:rsid w:val="0091678A"/>
    <w:rsid w:val="00917988"/>
    <w:rsid w:val="00917C77"/>
    <w:rsid w:val="0092058E"/>
    <w:rsid w:val="00921C70"/>
    <w:rsid w:val="009220CD"/>
    <w:rsid w:val="00923532"/>
    <w:rsid w:val="009238C0"/>
    <w:rsid w:val="00925329"/>
    <w:rsid w:val="00927135"/>
    <w:rsid w:val="00927732"/>
    <w:rsid w:val="00930746"/>
    <w:rsid w:val="00931209"/>
    <w:rsid w:val="009317E4"/>
    <w:rsid w:val="00931C09"/>
    <w:rsid w:val="00933788"/>
    <w:rsid w:val="00933B12"/>
    <w:rsid w:val="00935034"/>
    <w:rsid w:val="00935B1A"/>
    <w:rsid w:val="00935C5B"/>
    <w:rsid w:val="00936041"/>
    <w:rsid w:val="00936562"/>
    <w:rsid w:val="00936B78"/>
    <w:rsid w:val="00936DD1"/>
    <w:rsid w:val="009375DC"/>
    <w:rsid w:val="00937D93"/>
    <w:rsid w:val="0094028C"/>
    <w:rsid w:val="00940606"/>
    <w:rsid w:val="0094061D"/>
    <w:rsid w:val="009410B6"/>
    <w:rsid w:val="00941334"/>
    <w:rsid w:val="00941785"/>
    <w:rsid w:val="00941906"/>
    <w:rsid w:val="009419E4"/>
    <w:rsid w:val="00941FCE"/>
    <w:rsid w:val="009424E9"/>
    <w:rsid w:val="0094372D"/>
    <w:rsid w:val="00943FFE"/>
    <w:rsid w:val="009440AD"/>
    <w:rsid w:val="00944EEF"/>
    <w:rsid w:val="009450C1"/>
    <w:rsid w:val="0094536A"/>
    <w:rsid w:val="00946831"/>
    <w:rsid w:val="009468CA"/>
    <w:rsid w:val="009469B7"/>
    <w:rsid w:val="00947544"/>
    <w:rsid w:val="00947551"/>
    <w:rsid w:val="009475A9"/>
    <w:rsid w:val="00950A99"/>
    <w:rsid w:val="0095105D"/>
    <w:rsid w:val="00951A5D"/>
    <w:rsid w:val="00951B82"/>
    <w:rsid w:val="009537D4"/>
    <w:rsid w:val="00954445"/>
    <w:rsid w:val="00954582"/>
    <w:rsid w:val="00954756"/>
    <w:rsid w:val="009551FE"/>
    <w:rsid w:val="00955D8F"/>
    <w:rsid w:val="0095720E"/>
    <w:rsid w:val="00957498"/>
    <w:rsid w:val="009575CC"/>
    <w:rsid w:val="00957CA7"/>
    <w:rsid w:val="009607C0"/>
    <w:rsid w:val="00960CFD"/>
    <w:rsid w:val="00961455"/>
    <w:rsid w:val="0096252D"/>
    <w:rsid w:val="0096308A"/>
    <w:rsid w:val="00963F0B"/>
    <w:rsid w:val="00963F48"/>
    <w:rsid w:val="00963F75"/>
    <w:rsid w:val="00964E64"/>
    <w:rsid w:val="00965333"/>
    <w:rsid w:val="009657F2"/>
    <w:rsid w:val="0096586E"/>
    <w:rsid w:val="00965A81"/>
    <w:rsid w:val="00965EC6"/>
    <w:rsid w:val="00966179"/>
    <w:rsid w:val="00966387"/>
    <w:rsid w:val="00967952"/>
    <w:rsid w:val="00970857"/>
    <w:rsid w:val="009708FC"/>
    <w:rsid w:val="00970AAF"/>
    <w:rsid w:val="00970FA0"/>
    <w:rsid w:val="00971115"/>
    <w:rsid w:val="0097121B"/>
    <w:rsid w:val="00972571"/>
    <w:rsid w:val="00972B9E"/>
    <w:rsid w:val="00972ED6"/>
    <w:rsid w:val="0097301C"/>
    <w:rsid w:val="00973713"/>
    <w:rsid w:val="00973CD2"/>
    <w:rsid w:val="0097458C"/>
    <w:rsid w:val="00974779"/>
    <w:rsid w:val="00975B02"/>
    <w:rsid w:val="00975D55"/>
    <w:rsid w:val="0097623C"/>
    <w:rsid w:val="00976899"/>
    <w:rsid w:val="009768EF"/>
    <w:rsid w:val="00976A39"/>
    <w:rsid w:val="009805CE"/>
    <w:rsid w:val="00980C8E"/>
    <w:rsid w:val="00981842"/>
    <w:rsid w:val="009818DB"/>
    <w:rsid w:val="009820D3"/>
    <w:rsid w:val="00982587"/>
    <w:rsid w:val="009825B0"/>
    <w:rsid w:val="0098297D"/>
    <w:rsid w:val="009829E1"/>
    <w:rsid w:val="00982BCB"/>
    <w:rsid w:val="009842BA"/>
    <w:rsid w:val="0098485D"/>
    <w:rsid w:val="009850F3"/>
    <w:rsid w:val="009853F3"/>
    <w:rsid w:val="009854A7"/>
    <w:rsid w:val="0098668D"/>
    <w:rsid w:val="00986912"/>
    <w:rsid w:val="00986BC6"/>
    <w:rsid w:val="00986D2F"/>
    <w:rsid w:val="00987138"/>
    <w:rsid w:val="0098770B"/>
    <w:rsid w:val="00990561"/>
    <w:rsid w:val="00990CF0"/>
    <w:rsid w:val="00991AE1"/>
    <w:rsid w:val="00992C91"/>
    <w:rsid w:val="00993F46"/>
    <w:rsid w:val="00994723"/>
    <w:rsid w:val="0099475D"/>
    <w:rsid w:val="00995310"/>
    <w:rsid w:val="00995570"/>
    <w:rsid w:val="00995EC3"/>
    <w:rsid w:val="00995F26"/>
    <w:rsid w:val="009A00A2"/>
    <w:rsid w:val="009A0158"/>
    <w:rsid w:val="009A146B"/>
    <w:rsid w:val="009A230E"/>
    <w:rsid w:val="009A29F2"/>
    <w:rsid w:val="009A2CAF"/>
    <w:rsid w:val="009A3076"/>
    <w:rsid w:val="009A30DA"/>
    <w:rsid w:val="009A336F"/>
    <w:rsid w:val="009A42CC"/>
    <w:rsid w:val="009A461C"/>
    <w:rsid w:val="009A4667"/>
    <w:rsid w:val="009A543C"/>
    <w:rsid w:val="009A69A7"/>
    <w:rsid w:val="009A6DBD"/>
    <w:rsid w:val="009A723B"/>
    <w:rsid w:val="009A73CB"/>
    <w:rsid w:val="009A7D89"/>
    <w:rsid w:val="009A7DD8"/>
    <w:rsid w:val="009A7EBA"/>
    <w:rsid w:val="009A7F7F"/>
    <w:rsid w:val="009B052E"/>
    <w:rsid w:val="009B079E"/>
    <w:rsid w:val="009B2403"/>
    <w:rsid w:val="009B28E1"/>
    <w:rsid w:val="009B2CCB"/>
    <w:rsid w:val="009B2CE6"/>
    <w:rsid w:val="009B38F8"/>
    <w:rsid w:val="009B5D72"/>
    <w:rsid w:val="009B5EF3"/>
    <w:rsid w:val="009B6404"/>
    <w:rsid w:val="009B6954"/>
    <w:rsid w:val="009B6A26"/>
    <w:rsid w:val="009B7F56"/>
    <w:rsid w:val="009C0749"/>
    <w:rsid w:val="009C0BAF"/>
    <w:rsid w:val="009C0C72"/>
    <w:rsid w:val="009C119D"/>
    <w:rsid w:val="009C1625"/>
    <w:rsid w:val="009C32B7"/>
    <w:rsid w:val="009C3C1E"/>
    <w:rsid w:val="009C469D"/>
    <w:rsid w:val="009C5A4A"/>
    <w:rsid w:val="009C5AB3"/>
    <w:rsid w:val="009C6458"/>
    <w:rsid w:val="009C6494"/>
    <w:rsid w:val="009C6790"/>
    <w:rsid w:val="009C6A11"/>
    <w:rsid w:val="009C6E0B"/>
    <w:rsid w:val="009C736B"/>
    <w:rsid w:val="009C76F9"/>
    <w:rsid w:val="009D0932"/>
    <w:rsid w:val="009D15C9"/>
    <w:rsid w:val="009D1711"/>
    <w:rsid w:val="009D2359"/>
    <w:rsid w:val="009D29E7"/>
    <w:rsid w:val="009D2E9C"/>
    <w:rsid w:val="009D303F"/>
    <w:rsid w:val="009D30F1"/>
    <w:rsid w:val="009D4314"/>
    <w:rsid w:val="009D4A48"/>
    <w:rsid w:val="009D58E6"/>
    <w:rsid w:val="009D5928"/>
    <w:rsid w:val="009D5F3C"/>
    <w:rsid w:val="009D5F71"/>
    <w:rsid w:val="009D60CB"/>
    <w:rsid w:val="009D68CA"/>
    <w:rsid w:val="009D6B89"/>
    <w:rsid w:val="009D78BF"/>
    <w:rsid w:val="009D7A68"/>
    <w:rsid w:val="009D7A70"/>
    <w:rsid w:val="009D7CA8"/>
    <w:rsid w:val="009E1C45"/>
    <w:rsid w:val="009E269E"/>
    <w:rsid w:val="009E2904"/>
    <w:rsid w:val="009E3919"/>
    <w:rsid w:val="009E4224"/>
    <w:rsid w:val="009E4589"/>
    <w:rsid w:val="009E4A5A"/>
    <w:rsid w:val="009E57D6"/>
    <w:rsid w:val="009E5DA3"/>
    <w:rsid w:val="009E77F5"/>
    <w:rsid w:val="009E782E"/>
    <w:rsid w:val="009F02FE"/>
    <w:rsid w:val="009F0BCB"/>
    <w:rsid w:val="009F0E18"/>
    <w:rsid w:val="009F2590"/>
    <w:rsid w:val="009F2E5C"/>
    <w:rsid w:val="009F33BA"/>
    <w:rsid w:val="009F3627"/>
    <w:rsid w:val="009F3962"/>
    <w:rsid w:val="009F4783"/>
    <w:rsid w:val="009F51C7"/>
    <w:rsid w:val="009F64A5"/>
    <w:rsid w:val="009F6824"/>
    <w:rsid w:val="009F6864"/>
    <w:rsid w:val="009F68DE"/>
    <w:rsid w:val="009F7105"/>
    <w:rsid w:val="009F7705"/>
    <w:rsid w:val="00A0039A"/>
    <w:rsid w:val="00A00596"/>
    <w:rsid w:val="00A025D7"/>
    <w:rsid w:val="00A02640"/>
    <w:rsid w:val="00A02761"/>
    <w:rsid w:val="00A02F6E"/>
    <w:rsid w:val="00A03073"/>
    <w:rsid w:val="00A03D95"/>
    <w:rsid w:val="00A047CC"/>
    <w:rsid w:val="00A04A8D"/>
    <w:rsid w:val="00A05154"/>
    <w:rsid w:val="00A0519D"/>
    <w:rsid w:val="00A054BA"/>
    <w:rsid w:val="00A0664B"/>
    <w:rsid w:val="00A06BDB"/>
    <w:rsid w:val="00A06C6B"/>
    <w:rsid w:val="00A06C84"/>
    <w:rsid w:val="00A06D87"/>
    <w:rsid w:val="00A070D9"/>
    <w:rsid w:val="00A07383"/>
    <w:rsid w:val="00A07902"/>
    <w:rsid w:val="00A1056E"/>
    <w:rsid w:val="00A11752"/>
    <w:rsid w:val="00A12A02"/>
    <w:rsid w:val="00A1371B"/>
    <w:rsid w:val="00A14217"/>
    <w:rsid w:val="00A14329"/>
    <w:rsid w:val="00A148DC"/>
    <w:rsid w:val="00A15AD2"/>
    <w:rsid w:val="00A16333"/>
    <w:rsid w:val="00A16615"/>
    <w:rsid w:val="00A16BE1"/>
    <w:rsid w:val="00A1703F"/>
    <w:rsid w:val="00A171D1"/>
    <w:rsid w:val="00A17968"/>
    <w:rsid w:val="00A20E18"/>
    <w:rsid w:val="00A221F6"/>
    <w:rsid w:val="00A22272"/>
    <w:rsid w:val="00A22425"/>
    <w:rsid w:val="00A227FE"/>
    <w:rsid w:val="00A22C4E"/>
    <w:rsid w:val="00A22CA6"/>
    <w:rsid w:val="00A23316"/>
    <w:rsid w:val="00A2629F"/>
    <w:rsid w:val="00A262C0"/>
    <w:rsid w:val="00A268F0"/>
    <w:rsid w:val="00A274AE"/>
    <w:rsid w:val="00A27BFC"/>
    <w:rsid w:val="00A30495"/>
    <w:rsid w:val="00A304AB"/>
    <w:rsid w:val="00A307F6"/>
    <w:rsid w:val="00A30D3E"/>
    <w:rsid w:val="00A31CF5"/>
    <w:rsid w:val="00A32848"/>
    <w:rsid w:val="00A32EBF"/>
    <w:rsid w:val="00A33BEC"/>
    <w:rsid w:val="00A33D53"/>
    <w:rsid w:val="00A34606"/>
    <w:rsid w:val="00A34845"/>
    <w:rsid w:val="00A34BE1"/>
    <w:rsid w:val="00A34C2E"/>
    <w:rsid w:val="00A34E82"/>
    <w:rsid w:val="00A35048"/>
    <w:rsid w:val="00A35257"/>
    <w:rsid w:val="00A36387"/>
    <w:rsid w:val="00A365B1"/>
    <w:rsid w:val="00A3678F"/>
    <w:rsid w:val="00A368C0"/>
    <w:rsid w:val="00A37626"/>
    <w:rsid w:val="00A40070"/>
    <w:rsid w:val="00A40FD5"/>
    <w:rsid w:val="00A4337A"/>
    <w:rsid w:val="00A43F4E"/>
    <w:rsid w:val="00A444EE"/>
    <w:rsid w:val="00A44E9E"/>
    <w:rsid w:val="00A458F0"/>
    <w:rsid w:val="00A45935"/>
    <w:rsid w:val="00A45A31"/>
    <w:rsid w:val="00A46176"/>
    <w:rsid w:val="00A46525"/>
    <w:rsid w:val="00A46BEE"/>
    <w:rsid w:val="00A46F75"/>
    <w:rsid w:val="00A47400"/>
    <w:rsid w:val="00A47ACC"/>
    <w:rsid w:val="00A50410"/>
    <w:rsid w:val="00A50B57"/>
    <w:rsid w:val="00A51724"/>
    <w:rsid w:val="00A51C7D"/>
    <w:rsid w:val="00A53309"/>
    <w:rsid w:val="00A533A2"/>
    <w:rsid w:val="00A537A5"/>
    <w:rsid w:val="00A537F6"/>
    <w:rsid w:val="00A5394E"/>
    <w:rsid w:val="00A5407A"/>
    <w:rsid w:val="00A55039"/>
    <w:rsid w:val="00A55B7B"/>
    <w:rsid w:val="00A563F2"/>
    <w:rsid w:val="00A56463"/>
    <w:rsid w:val="00A56D79"/>
    <w:rsid w:val="00A56EA6"/>
    <w:rsid w:val="00A60280"/>
    <w:rsid w:val="00A616EC"/>
    <w:rsid w:val="00A61911"/>
    <w:rsid w:val="00A62AB7"/>
    <w:rsid w:val="00A62B2B"/>
    <w:rsid w:val="00A62CE4"/>
    <w:rsid w:val="00A63E61"/>
    <w:rsid w:val="00A64B54"/>
    <w:rsid w:val="00A64BE7"/>
    <w:rsid w:val="00A64DB4"/>
    <w:rsid w:val="00A6577F"/>
    <w:rsid w:val="00A65C18"/>
    <w:rsid w:val="00A65F98"/>
    <w:rsid w:val="00A66D37"/>
    <w:rsid w:val="00A678A6"/>
    <w:rsid w:val="00A70EBE"/>
    <w:rsid w:val="00A720E9"/>
    <w:rsid w:val="00A73F45"/>
    <w:rsid w:val="00A74C98"/>
    <w:rsid w:val="00A753D7"/>
    <w:rsid w:val="00A759EC"/>
    <w:rsid w:val="00A75C64"/>
    <w:rsid w:val="00A77203"/>
    <w:rsid w:val="00A77975"/>
    <w:rsid w:val="00A80C31"/>
    <w:rsid w:val="00A81045"/>
    <w:rsid w:val="00A81435"/>
    <w:rsid w:val="00A81D10"/>
    <w:rsid w:val="00A81DAF"/>
    <w:rsid w:val="00A8270C"/>
    <w:rsid w:val="00A82D90"/>
    <w:rsid w:val="00A83146"/>
    <w:rsid w:val="00A843AC"/>
    <w:rsid w:val="00A85A10"/>
    <w:rsid w:val="00A85D1E"/>
    <w:rsid w:val="00A85F50"/>
    <w:rsid w:val="00A86123"/>
    <w:rsid w:val="00A8638A"/>
    <w:rsid w:val="00A86AAE"/>
    <w:rsid w:val="00A87573"/>
    <w:rsid w:val="00A87F48"/>
    <w:rsid w:val="00A902E9"/>
    <w:rsid w:val="00A912D0"/>
    <w:rsid w:val="00A91B1F"/>
    <w:rsid w:val="00A91E03"/>
    <w:rsid w:val="00A91F1B"/>
    <w:rsid w:val="00A91F86"/>
    <w:rsid w:val="00A91FF8"/>
    <w:rsid w:val="00A9249D"/>
    <w:rsid w:val="00A93E94"/>
    <w:rsid w:val="00A93EA4"/>
    <w:rsid w:val="00A94B52"/>
    <w:rsid w:val="00A953B8"/>
    <w:rsid w:val="00A953D1"/>
    <w:rsid w:val="00A95BE1"/>
    <w:rsid w:val="00A96FED"/>
    <w:rsid w:val="00A9772C"/>
    <w:rsid w:val="00A97DE3"/>
    <w:rsid w:val="00AA0D51"/>
    <w:rsid w:val="00AA1193"/>
    <w:rsid w:val="00AA1332"/>
    <w:rsid w:val="00AA137A"/>
    <w:rsid w:val="00AA1809"/>
    <w:rsid w:val="00AA18C2"/>
    <w:rsid w:val="00AA22AC"/>
    <w:rsid w:val="00AA27E5"/>
    <w:rsid w:val="00AA31B0"/>
    <w:rsid w:val="00AA31D7"/>
    <w:rsid w:val="00AA3A6D"/>
    <w:rsid w:val="00AA3AC1"/>
    <w:rsid w:val="00AA3BCB"/>
    <w:rsid w:val="00AA45D3"/>
    <w:rsid w:val="00AA471B"/>
    <w:rsid w:val="00AA4AC2"/>
    <w:rsid w:val="00AA4BD4"/>
    <w:rsid w:val="00AA4CA5"/>
    <w:rsid w:val="00AA6668"/>
    <w:rsid w:val="00AA66A4"/>
    <w:rsid w:val="00AA719B"/>
    <w:rsid w:val="00AA773E"/>
    <w:rsid w:val="00AA7931"/>
    <w:rsid w:val="00AA79DD"/>
    <w:rsid w:val="00AB18B9"/>
    <w:rsid w:val="00AB1C3D"/>
    <w:rsid w:val="00AB2C79"/>
    <w:rsid w:val="00AB380F"/>
    <w:rsid w:val="00AB3B28"/>
    <w:rsid w:val="00AB3D0E"/>
    <w:rsid w:val="00AB477C"/>
    <w:rsid w:val="00AB4B64"/>
    <w:rsid w:val="00AB573D"/>
    <w:rsid w:val="00AB6EEC"/>
    <w:rsid w:val="00AC06E2"/>
    <w:rsid w:val="00AC079D"/>
    <w:rsid w:val="00AC184A"/>
    <w:rsid w:val="00AC1BD6"/>
    <w:rsid w:val="00AC2467"/>
    <w:rsid w:val="00AC27F8"/>
    <w:rsid w:val="00AC341B"/>
    <w:rsid w:val="00AC385E"/>
    <w:rsid w:val="00AC3C09"/>
    <w:rsid w:val="00AC3CC9"/>
    <w:rsid w:val="00AC3CE0"/>
    <w:rsid w:val="00AC40DC"/>
    <w:rsid w:val="00AC456E"/>
    <w:rsid w:val="00AC48DF"/>
    <w:rsid w:val="00AC511B"/>
    <w:rsid w:val="00AC52AA"/>
    <w:rsid w:val="00AC5B2D"/>
    <w:rsid w:val="00AC6A45"/>
    <w:rsid w:val="00AC7038"/>
    <w:rsid w:val="00AD3A1A"/>
    <w:rsid w:val="00AD3D15"/>
    <w:rsid w:val="00AD48FC"/>
    <w:rsid w:val="00AD4B3B"/>
    <w:rsid w:val="00AD4DDB"/>
    <w:rsid w:val="00AD55E6"/>
    <w:rsid w:val="00AD573E"/>
    <w:rsid w:val="00AD61B4"/>
    <w:rsid w:val="00AD73A5"/>
    <w:rsid w:val="00AD7E28"/>
    <w:rsid w:val="00AE01E0"/>
    <w:rsid w:val="00AE06D3"/>
    <w:rsid w:val="00AE07FD"/>
    <w:rsid w:val="00AE0E5A"/>
    <w:rsid w:val="00AE1412"/>
    <w:rsid w:val="00AE152F"/>
    <w:rsid w:val="00AE1A73"/>
    <w:rsid w:val="00AE1F80"/>
    <w:rsid w:val="00AE2768"/>
    <w:rsid w:val="00AE3529"/>
    <w:rsid w:val="00AE3E21"/>
    <w:rsid w:val="00AE4079"/>
    <w:rsid w:val="00AE4AE0"/>
    <w:rsid w:val="00AE527E"/>
    <w:rsid w:val="00AE6320"/>
    <w:rsid w:val="00AE690B"/>
    <w:rsid w:val="00AE70A0"/>
    <w:rsid w:val="00AE73EC"/>
    <w:rsid w:val="00AE7509"/>
    <w:rsid w:val="00AE78DE"/>
    <w:rsid w:val="00AE7B13"/>
    <w:rsid w:val="00AE7BBE"/>
    <w:rsid w:val="00AF0F3D"/>
    <w:rsid w:val="00AF1604"/>
    <w:rsid w:val="00AF2345"/>
    <w:rsid w:val="00AF2BFD"/>
    <w:rsid w:val="00AF31EF"/>
    <w:rsid w:val="00AF34EA"/>
    <w:rsid w:val="00AF3614"/>
    <w:rsid w:val="00AF4795"/>
    <w:rsid w:val="00AF5641"/>
    <w:rsid w:val="00AF5B8F"/>
    <w:rsid w:val="00AF6799"/>
    <w:rsid w:val="00AF6DCC"/>
    <w:rsid w:val="00AF7544"/>
    <w:rsid w:val="00AF7921"/>
    <w:rsid w:val="00B0021E"/>
    <w:rsid w:val="00B00D44"/>
    <w:rsid w:val="00B02691"/>
    <w:rsid w:val="00B034F7"/>
    <w:rsid w:val="00B039C6"/>
    <w:rsid w:val="00B03CAD"/>
    <w:rsid w:val="00B04372"/>
    <w:rsid w:val="00B045E4"/>
    <w:rsid w:val="00B04A78"/>
    <w:rsid w:val="00B04C51"/>
    <w:rsid w:val="00B052A3"/>
    <w:rsid w:val="00B053CC"/>
    <w:rsid w:val="00B06086"/>
    <w:rsid w:val="00B070D2"/>
    <w:rsid w:val="00B079AE"/>
    <w:rsid w:val="00B10B75"/>
    <w:rsid w:val="00B11175"/>
    <w:rsid w:val="00B115D2"/>
    <w:rsid w:val="00B115FC"/>
    <w:rsid w:val="00B11748"/>
    <w:rsid w:val="00B121B7"/>
    <w:rsid w:val="00B129B1"/>
    <w:rsid w:val="00B13296"/>
    <w:rsid w:val="00B15AEE"/>
    <w:rsid w:val="00B15B66"/>
    <w:rsid w:val="00B1604A"/>
    <w:rsid w:val="00B1763B"/>
    <w:rsid w:val="00B205B8"/>
    <w:rsid w:val="00B2150C"/>
    <w:rsid w:val="00B21F8B"/>
    <w:rsid w:val="00B22F5B"/>
    <w:rsid w:val="00B24101"/>
    <w:rsid w:val="00B24216"/>
    <w:rsid w:val="00B244E1"/>
    <w:rsid w:val="00B2515C"/>
    <w:rsid w:val="00B254E8"/>
    <w:rsid w:val="00B25CC1"/>
    <w:rsid w:val="00B25FF2"/>
    <w:rsid w:val="00B27679"/>
    <w:rsid w:val="00B276BF"/>
    <w:rsid w:val="00B276CB"/>
    <w:rsid w:val="00B277E0"/>
    <w:rsid w:val="00B30A50"/>
    <w:rsid w:val="00B30F09"/>
    <w:rsid w:val="00B31B33"/>
    <w:rsid w:val="00B31B3E"/>
    <w:rsid w:val="00B3237A"/>
    <w:rsid w:val="00B32399"/>
    <w:rsid w:val="00B32880"/>
    <w:rsid w:val="00B33801"/>
    <w:rsid w:val="00B33AF5"/>
    <w:rsid w:val="00B33FBF"/>
    <w:rsid w:val="00B354FD"/>
    <w:rsid w:val="00B356E9"/>
    <w:rsid w:val="00B35980"/>
    <w:rsid w:val="00B3765D"/>
    <w:rsid w:val="00B421C7"/>
    <w:rsid w:val="00B42631"/>
    <w:rsid w:val="00B434CA"/>
    <w:rsid w:val="00B43A69"/>
    <w:rsid w:val="00B43E6A"/>
    <w:rsid w:val="00B44B93"/>
    <w:rsid w:val="00B46743"/>
    <w:rsid w:val="00B46BE0"/>
    <w:rsid w:val="00B47946"/>
    <w:rsid w:val="00B47DB3"/>
    <w:rsid w:val="00B47E24"/>
    <w:rsid w:val="00B50062"/>
    <w:rsid w:val="00B50D9C"/>
    <w:rsid w:val="00B51941"/>
    <w:rsid w:val="00B523DA"/>
    <w:rsid w:val="00B525E6"/>
    <w:rsid w:val="00B529C3"/>
    <w:rsid w:val="00B53AF0"/>
    <w:rsid w:val="00B54B6A"/>
    <w:rsid w:val="00B550AC"/>
    <w:rsid w:val="00B563DF"/>
    <w:rsid w:val="00B5687B"/>
    <w:rsid w:val="00B56C39"/>
    <w:rsid w:val="00B573F6"/>
    <w:rsid w:val="00B602AF"/>
    <w:rsid w:val="00B60340"/>
    <w:rsid w:val="00B6080A"/>
    <w:rsid w:val="00B611BB"/>
    <w:rsid w:val="00B61527"/>
    <w:rsid w:val="00B618DE"/>
    <w:rsid w:val="00B62230"/>
    <w:rsid w:val="00B6286E"/>
    <w:rsid w:val="00B63342"/>
    <w:rsid w:val="00B63558"/>
    <w:rsid w:val="00B639A9"/>
    <w:rsid w:val="00B64225"/>
    <w:rsid w:val="00B645FB"/>
    <w:rsid w:val="00B64911"/>
    <w:rsid w:val="00B6517F"/>
    <w:rsid w:val="00B653C5"/>
    <w:rsid w:val="00B657CB"/>
    <w:rsid w:val="00B65801"/>
    <w:rsid w:val="00B65974"/>
    <w:rsid w:val="00B65C19"/>
    <w:rsid w:val="00B67223"/>
    <w:rsid w:val="00B70888"/>
    <w:rsid w:val="00B70B1B"/>
    <w:rsid w:val="00B70DE0"/>
    <w:rsid w:val="00B71727"/>
    <w:rsid w:val="00B71ACC"/>
    <w:rsid w:val="00B71B9F"/>
    <w:rsid w:val="00B71CED"/>
    <w:rsid w:val="00B7285F"/>
    <w:rsid w:val="00B72D1D"/>
    <w:rsid w:val="00B73D0E"/>
    <w:rsid w:val="00B73D72"/>
    <w:rsid w:val="00B74616"/>
    <w:rsid w:val="00B7461A"/>
    <w:rsid w:val="00B74696"/>
    <w:rsid w:val="00B74CA4"/>
    <w:rsid w:val="00B74D3A"/>
    <w:rsid w:val="00B75E81"/>
    <w:rsid w:val="00B76AE5"/>
    <w:rsid w:val="00B77FDD"/>
    <w:rsid w:val="00B8013F"/>
    <w:rsid w:val="00B8054F"/>
    <w:rsid w:val="00B8070A"/>
    <w:rsid w:val="00B80754"/>
    <w:rsid w:val="00B810EB"/>
    <w:rsid w:val="00B81690"/>
    <w:rsid w:val="00B8228A"/>
    <w:rsid w:val="00B82369"/>
    <w:rsid w:val="00B824EA"/>
    <w:rsid w:val="00B8260D"/>
    <w:rsid w:val="00B8350B"/>
    <w:rsid w:val="00B837C0"/>
    <w:rsid w:val="00B837D7"/>
    <w:rsid w:val="00B84368"/>
    <w:rsid w:val="00B8444C"/>
    <w:rsid w:val="00B84DA8"/>
    <w:rsid w:val="00B84E2D"/>
    <w:rsid w:val="00B85414"/>
    <w:rsid w:val="00B85444"/>
    <w:rsid w:val="00B85829"/>
    <w:rsid w:val="00B85D47"/>
    <w:rsid w:val="00B85D7F"/>
    <w:rsid w:val="00B8713E"/>
    <w:rsid w:val="00B87F2A"/>
    <w:rsid w:val="00B907AF"/>
    <w:rsid w:val="00B9160E"/>
    <w:rsid w:val="00B92728"/>
    <w:rsid w:val="00B93E4D"/>
    <w:rsid w:val="00B9453E"/>
    <w:rsid w:val="00B957C4"/>
    <w:rsid w:val="00B95F63"/>
    <w:rsid w:val="00B96229"/>
    <w:rsid w:val="00B96AF9"/>
    <w:rsid w:val="00B96C05"/>
    <w:rsid w:val="00B96DA7"/>
    <w:rsid w:val="00B972A4"/>
    <w:rsid w:val="00B97366"/>
    <w:rsid w:val="00BA006A"/>
    <w:rsid w:val="00BA0441"/>
    <w:rsid w:val="00BA32DD"/>
    <w:rsid w:val="00BA3923"/>
    <w:rsid w:val="00BA5016"/>
    <w:rsid w:val="00BA59B0"/>
    <w:rsid w:val="00BA60DA"/>
    <w:rsid w:val="00BA6413"/>
    <w:rsid w:val="00BA6AEA"/>
    <w:rsid w:val="00BA72A2"/>
    <w:rsid w:val="00BA7C2F"/>
    <w:rsid w:val="00BB0ACE"/>
    <w:rsid w:val="00BB0BC7"/>
    <w:rsid w:val="00BB0C65"/>
    <w:rsid w:val="00BB1D1B"/>
    <w:rsid w:val="00BB310C"/>
    <w:rsid w:val="00BB3227"/>
    <w:rsid w:val="00BB364F"/>
    <w:rsid w:val="00BB3C59"/>
    <w:rsid w:val="00BB45BA"/>
    <w:rsid w:val="00BB475E"/>
    <w:rsid w:val="00BB4D70"/>
    <w:rsid w:val="00BB55B8"/>
    <w:rsid w:val="00BB56AF"/>
    <w:rsid w:val="00BB5A4F"/>
    <w:rsid w:val="00BB6DAF"/>
    <w:rsid w:val="00BB6E42"/>
    <w:rsid w:val="00BB7AEC"/>
    <w:rsid w:val="00BC06A1"/>
    <w:rsid w:val="00BC131F"/>
    <w:rsid w:val="00BC145E"/>
    <w:rsid w:val="00BC1489"/>
    <w:rsid w:val="00BC151E"/>
    <w:rsid w:val="00BC16D3"/>
    <w:rsid w:val="00BC2E8F"/>
    <w:rsid w:val="00BC2FAF"/>
    <w:rsid w:val="00BC3CFA"/>
    <w:rsid w:val="00BC3FF4"/>
    <w:rsid w:val="00BC417B"/>
    <w:rsid w:val="00BC5150"/>
    <w:rsid w:val="00BC5247"/>
    <w:rsid w:val="00BC68DE"/>
    <w:rsid w:val="00BC7195"/>
    <w:rsid w:val="00BD002B"/>
    <w:rsid w:val="00BD16A4"/>
    <w:rsid w:val="00BD1AA2"/>
    <w:rsid w:val="00BD23B6"/>
    <w:rsid w:val="00BD242D"/>
    <w:rsid w:val="00BD37C1"/>
    <w:rsid w:val="00BD3E74"/>
    <w:rsid w:val="00BD4265"/>
    <w:rsid w:val="00BD630A"/>
    <w:rsid w:val="00BD7D65"/>
    <w:rsid w:val="00BE0739"/>
    <w:rsid w:val="00BE0BAE"/>
    <w:rsid w:val="00BE10B3"/>
    <w:rsid w:val="00BE1837"/>
    <w:rsid w:val="00BE1AFA"/>
    <w:rsid w:val="00BE3E2A"/>
    <w:rsid w:val="00BE406E"/>
    <w:rsid w:val="00BE4219"/>
    <w:rsid w:val="00BE45EF"/>
    <w:rsid w:val="00BE5449"/>
    <w:rsid w:val="00BE6F24"/>
    <w:rsid w:val="00BE6FFA"/>
    <w:rsid w:val="00BE7035"/>
    <w:rsid w:val="00BE7213"/>
    <w:rsid w:val="00BE7776"/>
    <w:rsid w:val="00BF00D2"/>
    <w:rsid w:val="00BF014D"/>
    <w:rsid w:val="00BF028E"/>
    <w:rsid w:val="00BF06E9"/>
    <w:rsid w:val="00BF2345"/>
    <w:rsid w:val="00BF4A02"/>
    <w:rsid w:val="00BF5253"/>
    <w:rsid w:val="00BF5977"/>
    <w:rsid w:val="00BF5C26"/>
    <w:rsid w:val="00BF629B"/>
    <w:rsid w:val="00BF63DC"/>
    <w:rsid w:val="00BF6487"/>
    <w:rsid w:val="00BF704E"/>
    <w:rsid w:val="00BF7E65"/>
    <w:rsid w:val="00C007CA"/>
    <w:rsid w:val="00C00AC8"/>
    <w:rsid w:val="00C00AD9"/>
    <w:rsid w:val="00C01AA3"/>
    <w:rsid w:val="00C03FFE"/>
    <w:rsid w:val="00C0496A"/>
    <w:rsid w:val="00C04FC7"/>
    <w:rsid w:val="00C05155"/>
    <w:rsid w:val="00C05E60"/>
    <w:rsid w:val="00C07572"/>
    <w:rsid w:val="00C07A0C"/>
    <w:rsid w:val="00C07E66"/>
    <w:rsid w:val="00C10084"/>
    <w:rsid w:val="00C106FA"/>
    <w:rsid w:val="00C1094E"/>
    <w:rsid w:val="00C11513"/>
    <w:rsid w:val="00C11FC0"/>
    <w:rsid w:val="00C121F9"/>
    <w:rsid w:val="00C122CE"/>
    <w:rsid w:val="00C12360"/>
    <w:rsid w:val="00C12D6E"/>
    <w:rsid w:val="00C13528"/>
    <w:rsid w:val="00C1420E"/>
    <w:rsid w:val="00C14F99"/>
    <w:rsid w:val="00C152D7"/>
    <w:rsid w:val="00C15AE2"/>
    <w:rsid w:val="00C15DD4"/>
    <w:rsid w:val="00C1656C"/>
    <w:rsid w:val="00C16744"/>
    <w:rsid w:val="00C16B5E"/>
    <w:rsid w:val="00C16E77"/>
    <w:rsid w:val="00C17C84"/>
    <w:rsid w:val="00C2018C"/>
    <w:rsid w:val="00C21AB0"/>
    <w:rsid w:val="00C21BE8"/>
    <w:rsid w:val="00C22AB0"/>
    <w:rsid w:val="00C22CBD"/>
    <w:rsid w:val="00C231F3"/>
    <w:rsid w:val="00C2372A"/>
    <w:rsid w:val="00C23A0B"/>
    <w:rsid w:val="00C23CEF"/>
    <w:rsid w:val="00C24117"/>
    <w:rsid w:val="00C2562C"/>
    <w:rsid w:val="00C26256"/>
    <w:rsid w:val="00C2686D"/>
    <w:rsid w:val="00C26F09"/>
    <w:rsid w:val="00C27FC8"/>
    <w:rsid w:val="00C300D0"/>
    <w:rsid w:val="00C306ED"/>
    <w:rsid w:val="00C31598"/>
    <w:rsid w:val="00C3174B"/>
    <w:rsid w:val="00C32720"/>
    <w:rsid w:val="00C3281C"/>
    <w:rsid w:val="00C339AE"/>
    <w:rsid w:val="00C3471A"/>
    <w:rsid w:val="00C3482B"/>
    <w:rsid w:val="00C3700F"/>
    <w:rsid w:val="00C4095D"/>
    <w:rsid w:val="00C40A78"/>
    <w:rsid w:val="00C417EB"/>
    <w:rsid w:val="00C41C49"/>
    <w:rsid w:val="00C42D44"/>
    <w:rsid w:val="00C42DD1"/>
    <w:rsid w:val="00C42E12"/>
    <w:rsid w:val="00C438D7"/>
    <w:rsid w:val="00C43E36"/>
    <w:rsid w:val="00C4461F"/>
    <w:rsid w:val="00C45089"/>
    <w:rsid w:val="00C4554C"/>
    <w:rsid w:val="00C45BC8"/>
    <w:rsid w:val="00C463AB"/>
    <w:rsid w:val="00C46B16"/>
    <w:rsid w:val="00C47325"/>
    <w:rsid w:val="00C477A8"/>
    <w:rsid w:val="00C51075"/>
    <w:rsid w:val="00C533C6"/>
    <w:rsid w:val="00C53A3F"/>
    <w:rsid w:val="00C53AF1"/>
    <w:rsid w:val="00C53DDE"/>
    <w:rsid w:val="00C53F21"/>
    <w:rsid w:val="00C53F7B"/>
    <w:rsid w:val="00C54038"/>
    <w:rsid w:val="00C54E1E"/>
    <w:rsid w:val="00C55936"/>
    <w:rsid w:val="00C55F90"/>
    <w:rsid w:val="00C56426"/>
    <w:rsid w:val="00C56CA3"/>
    <w:rsid w:val="00C5733F"/>
    <w:rsid w:val="00C57737"/>
    <w:rsid w:val="00C57999"/>
    <w:rsid w:val="00C603DC"/>
    <w:rsid w:val="00C609EF"/>
    <w:rsid w:val="00C60E80"/>
    <w:rsid w:val="00C61A67"/>
    <w:rsid w:val="00C61C8F"/>
    <w:rsid w:val="00C62D82"/>
    <w:rsid w:val="00C6364F"/>
    <w:rsid w:val="00C63AAE"/>
    <w:rsid w:val="00C64467"/>
    <w:rsid w:val="00C64A36"/>
    <w:rsid w:val="00C64C7A"/>
    <w:rsid w:val="00C6552F"/>
    <w:rsid w:val="00C65BDF"/>
    <w:rsid w:val="00C661B7"/>
    <w:rsid w:val="00C673D0"/>
    <w:rsid w:val="00C70A49"/>
    <w:rsid w:val="00C71C08"/>
    <w:rsid w:val="00C72454"/>
    <w:rsid w:val="00C725A3"/>
    <w:rsid w:val="00C730DF"/>
    <w:rsid w:val="00C7345A"/>
    <w:rsid w:val="00C74661"/>
    <w:rsid w:val="00C74D96"/>
    <w:rsid w:val="00C7526F"/>
    <w:rsid w:val="00C75328"/>
    <w:rsid w:val="00C76E79"/>
    <w:rsid w:val="00C77181"/>
    <w:rsid w:val="00C77356"/>
    <w:rsid w:val="00C80C96"/>
    <w:rsid w:val="00C8118B"/>
    <w:rsid w:val="00C81752"/>
    <w:rsid w:val="00C82D13"/>
    <w:rsid w:val="00C831DD"/>
    <w:rsid w:val="00C83947"/>
    <w:rsid w:val="00C83DE1"/>
    <w:rsid w:val="00C83F16"/>
    <w:rsid w:val="00C84749"/>
    <w:rsid w:val="00C85387"/>
    <w:rsid w:val="00C8561B"/>
    <w:rsid w:val="00C85656"/>
    <w:rsid w:val="00C85C78"/>
    <w:rsid w:val="00C85E0E"/>
    <w:rsid w:val="00C8614A"/>
    <w:rsid w:val="00C8643E"/>
    <w:rsid w:val="00C868C4"/>
    <w:rsid w:val="00C86983"/>
    <w:rsid w:val="00C86D5E"/>
    <w:rsid w:val="00C86E00"/>
    <w:rsid w:val="00C87005"/>
    <w:rsid w:val="00C870DF"/>
    <w:rsid w:val="00C873B8"/>
    <w:rsid w:val="00C87E06"/>
    <w:rsid w:val="00C87E8D"/>
    <w:rsid w:val="00C904C2"/>
    <w:rsid w:val="00C9097C"/>
    <w:rsid w:val="00C91634"/>
    <w:rsid w:val="00C91971"/>
    <w:rsid w:val="00C9203B"/>
    <w:rsid w:val="00C92597"/>
    <w:rsid w:val="00C92A66"/>
    <w:rsid w:val="00C92B6B"/>
    <w:rsid w:val="00C92E0F"/>
    <w:rsid w:val="00C92E54"/>
    <w:rsid w:val="00C942E9"/>
    <w:rsid w:val="00C94AC2"/>
    <w:rsid w:val="00C950B2"/>
    <w:rsid w:val="00C95838"/>
    <w:rsid w:val="00C958BD"/>
    <w:rsid w:val="00C95A4B"/>
    <w:rsid w:val="00C962A6"/>
    <w:rsid w:val="00C9730A"/>
    <w:rsid w:val="00C975A5"/>
    <w:rsid w:val="00C97900"/>
    <w:rsid w:val="00CA0F76"/>
    <w:rsid w:val="00CA111A"/>
    <w:rsid w:val="00CA11AE"/>
    <w:rsid w:val="00CA1A4A"/>
    <w:rsid w:val="00CA2505"/>
    <w:rsid w:val="00CA2517"/>
    <w:rsid w:val="00CA270D"/>
    <w:rsid w:val="00CA274C"/>
    <w:rsid w:val="00CA2750"/>
    <w:rsid w:val="00CA2B15"/>
    <w:rsid w:val="00CA3A6D"/>
    <w:rsid w:val="00CA3ABC"/>
    <w:rsid w:val="00CA40E0"/>
    <w:rsid w:val="00CA431A"/>
    <w:rsid w:val="00CA45AD"/>
    <w:rsid w:val="00CA4899"/>
    <w:rsid w:val="00CA4FB4"/>
    <w:rsid w:val="00CA569A"/>
    <w:rsid w:val="00CA6442"/>
    <w:rsid w:val="00CA6BEF"/>
    <w:rsid w:val="00CA6D57"/>
    <w:rsid w:val="00CA71FE"/>
    <w:rsid w:val="00CA7750"/>
    <w:rsid w:val="00CA7B69"/>
    <w:rsid w:val="00CB0A99"/>
    <w:rsid w:val="00CB2C59"/>
    <w:rsid w:val="00CB2F93"/>
    <w:rsid w:val="00CB3293"/>
    <w:rsid w:val="00CB40F6"/>
    <w:rsid w:val="00CB4399"/>
    <w:rsid w:val="00CB4B21"/>
    <w:rsid w:val="00CB4FDB"/>
    <w:rsid w:val="00CB5711"/>
    <w:rsid w:val="00CB5BAC"/>
    <w:rsid w:val="00CB6644"/>
    <w:rsid w:val="00CB6A0A"/>
    <w:rsid w:val="00CB6DE6"/>
    <w:rsid w:val="00CB72F7"/>
    <w:rsid w:val="00CB75F8"/>
    <w:rsid w:val="00CB7EFD"/>
    <w:rsid w:val="00CC017E"/>
    <w:rsid w:val="00CC0426"/>
    <w:rsid w:val="00CC0636"/>
    <w:rsid w:val="00CC0D19"/>
    <w:rsid w:val="00CC0F1A"/>
    <w:rsid w:val="00CC382F"/>
    <w:rsid w:val="00CC396A"/>
    <w:rsid w:val="00CC41BD"/>
    <w:rsid w:val="00CC4A8D"/>
    <w:rsid w:val="00CC4BBA"/>
    <w:rsid w:val="00CC51BF"/>
    <w:rsid w:val="00CC548A"/>
    <w:rsid w:val="00CC5702"/>
    <w:rsid w:val="00CC6129"/>
    <w:rsid w:val="00CC6226"/>
    <w:rsid w:val="00CC6B02"/>
    <w:rsid w:val="00CC6B72"/>
    <w:rsid w:val="00CD01CC"/>
    <w:rsid w:val="00CD0CBF"/>
    <w:rsid w:val="00CD0CCE"/>
    <w:rsid w:val="00CD1BB3"/>
    <w:rsid w:val="00CD265B"/>
    <w:rsid w:val="00CD32EA"/>
    <w:rsid w:val="00CD3739"/>
    <w:rsid w:val="00CD47F1"/>
    <w:rsid w:val="00CD4805"/>
    <w:rsid w:val="00CD5629"/>
    <w:rsid w:val="00CD58A5"/>
    <w:rsid w:val="00CD5E62"/>
    <w:rsid w:val="00CD5FF3"/>
    <w:rsid w:val="00CD6F46"/>
    <w:rsid w:val="00CD7014"/>
    <w:rsid w:val="00CD709A"/>
    <w:rsid w:val="00CD72D7"/>
    <w:rsid w:val="00CD73E4"/>
    <w:rsid w:val="00CD7B1F"/>
    <w:rsid w:val="00CE02A7"/>
    <w:rsid w:val="00CE02FF"/>
    <w:rsid w:val="00CE1158"/>
    <w:rsid w:val="00CE13CF"/>
    <w:rsid w:val="00CE17BA"/>
    <w:rsid w:val="00CE1813"/>
    <w:rsid w:val="00CE192F"/>
    <w:rsid w:val="00CE1BA3"/>
    <w:rsid w:val="00CE1DCC"/>
    <w:rsid w:val="00CE1F52"/>
    <w:rsid w:val="00CE25E8"/>
    <w:rsid w:val="00CE311D"/>
    <w:rsid w:val="00CE3592"/>
    <w:rsid w:val="00CE36C2"/>
    <w:rsid w:val="00CE3DBC"/>
    <w:rsid w:val="00CE4AB6"/>
    <w:rsid w:val="00CE5300"/>
    <w:rsid w:val="00CE5A51"/>
    <w:rsid w:val="00CE623F"/>
    <w:rsid w:val="00CE66C8"/>
    <w:rsid w:val="00CE6DCB"/>
    <w:rsid w:val="00CE7BE3"/>
    <w:rsid w:val="00CF0C04"/>
    <w:rsid w:val="00CF0F1F"/>
    <w:rsid w:val="00CF1132"/>
    <w:rsid w:val="00CF1571"/>
    <w:rsid w:val="00CF1783"/>
    <w:rsid w:val="00CF1CDC"/>
    <w:rsid w:val="00CF23E2"/>
    <w:rsid w:val="00CF250C"/>
    <w:rsid w:val="00CF284D"/>
    <w:rsid w:val="00CF37CD"/>
    <w:rsid w:val="00CF3C06"/>
    <w:rsid w:val="00CF40BB"/>
    <w:rsid w:val="00CF466E"/>
    <w:rsid w:val="00CF4FEE"/>
    <w:rsid w:val="00CF5473"/>
    <w:rsid w:val="00CF6336"/>
    <w:rsid w:val="00CF6365"/>
    <w:rsid w:val="00CF6FC3"/>
    <w:rsid w:val="00CF75C8"/>
    <w:rsid w:val="00CF7B6A"/>
    <w:rsid w:val="00D00D54"/>
    <w:rsid w:val="00D00EE5"/>
    <w:rsid w:val="00D01679"/>
    <w:rsid w:val="00D01F6B"/>
    <w:rsid w:val="00D022E8"/>
    <w:rsid w:val="00D02A90"/>
    <w:rsid w:val="00D02DFB"/>
    <w:rsid w:val="00D03003"/>
    <w:rsid w:val="00D034C1"/>
    <w:rsid w:val="00D0352D"/>
    <w:rsid w:val="00D05C5D"/>
    <w:rsid w:val="00D06BE9"/>
    <w:rsid w:val="00D07872"/>
    <w:rsid w:val="00D07DE0"/>
    <w:rsid w:val="00D07E58"/>
    <w:rsid w:val="00D1010C"/>
    <w:rsid w:val="00D10666"/>
    <w:rsid w:val="00D11293"/>
    <w:rsid w:val="00D1139C"/>
    <w:rsid w:val="00D1213B"/>
    <w:rsid w:val="00D1355B"/>
    <w:rsid w:val="00D137FE"/>
    <w:rsid w:val="00D13B6E"/>
    <w:rsid w:val="00D15B2E"/>
    <w:rsid w:val="00D163CB"/>
    <w:rsid w:val="00D16606"/>
    <w:rsid w:val="00D16DA4"/>
    <w:rsid w:val="00D1763F"/>
    <w:rsid w:val="00D17787"/>
    <w:rsid w:val="00D178D1"/>
    <w:rsid w:val="00D20AC8"/>
    <w:rsid w:val="00D217F6"/>
    <w:rsid w:val="00D21CAD"/>
    <w:rsid w:val="00D2206E"/>
    <w:rsid w:val="00D22CCF"/>
    <w:rsid w:val="00D22ED5"/>
    <w:rsid w:val="00D24BAF"/>
    <w:rsid w:val="00D24CF0"/>
    <w:rsid w:val="00D24DF7"/>
    <w:rsid w:val="00D24E03"/>
    <w:rsid w:val="00D259A2"/>
    <w:rsid w:val="00D2651A"/>
    <w:rsid w:val="00D2695C"/>
    <w:rsid w:val="00D27420"/>
    <w:rsid w:val="00D27BE2"/>
    <w:rsid w:val="00D27BF7"/>
    <w:rsid w:val="00D27DE2"/>
    <w:rsid w:val="00D27F2F"/>
    <w:rsid w:val="00D30C58"/>
    <w:rsid w:val="00D321FA"/>
    <w:rsid w:val="00D323A8"/>
    <w:rsid w:val="00D33D1B"/>
    <w:rsid w:val="00D34238"/>
    <w:rsid w:val="00D3468E"/>
    <w:rsid w:val="00D3480F"/>
    <w:rsid w:val="00D3576E"/>
    <w:rsid w:val="00D35967"/>
    <w:rsid w:val="00D359A1"/>
    <w:rsid w:val="00D3614B"/>
    <w:rsid w:val="00D36807"/>
    <w:rsid w:val="00D369BE"/>
    <w:rsid w:val="00D36B6F"/>
    <w:rsid w:val="00D37657"/>
    <w:rsid w:val="00D37F96"/>
    <w:rsid w:val="00D40C2C"/>
    <w:rsid w:val="00D41635"/>
    <w:rsid w:val="00D4175E"/>
    <w:rsid w:val="00D41A74"/>
    <w:rsid w:val="00D41EED"/>
    <w:rsid w:val="00D42282"/>
    <w:rsid w:val="00D42C56"/>
    <w:rsid w:val="00D4303D"/>
    <w:rsid w:val="00D44294"/>
    <w:rsid w:val="00D451D0"/>
    <w:rsid w:val="00D453C0"/>
    <w:rsid w:val="00D454B0"/>
    <w:rsid w:val="00D463BA"/>
    <w:rsid w:val="00D466FF"/>
    <w:rsid w:val="00D467D4"/>
    <w:rsid w:val="00D46AB0"/>
    <w:rsid w:val="00D47D43"/>
    <w:rsid w:val="00D50CDE"/>
    <w:rsid w:val="00D50E10"/>
    <w:rsid w:val="00D519A7"/>
    <w:rsid w:val="00D5208F"/>
    <w:rsid w:val="00D535D4"/>
    <w:rsid w:val="00D5383A"/>
    <w:rsid w:val="00D53CB6"/>
    <w:rsid w:val="00D544C7"/>
    <w:rsid w:val="00D54B31"/>
    <w:rsid w:val="00D5506B"/>
    <w:rsid w:val="00D55699"/>
    <w:rsid w:val="00D55F34"/>
    <w:rsid w:val="00D564C0"/>
    <w:rsid w:val="00D56BDB"/>
    <w:rsid w:val="00D57FFC"/>
    <w:rsid w:val="00D6007C"/>
    <w:rsid w:val="00D608E8"/>
    <w:rsid w:val="00D60A25"/>
    <w:rsid w:val="00D6241A"/>
    <w:rsid w:val="00D62515"/>
    <w:rsid w:val="00D62734"/>
    <w:rsid w:val="00D62989"/>
    <w:rsid w:val="00D62FDA"/>
    <w:rsid w:val="00D63B99"/>
    <w:rsid w:val="00D63C43"/>
    <w:rsid w:val="00D63FFA"/>
    <w:rsid w:val="00D6460A"/>
    <w:rsid w:val="00D64FBB"/>
    <w:rsid w:val="00D65F70"/>
    <w:rsid w:val="00D67643"/>
    <w:rsid w:val="00D67745"/>
    <w:rsid w:val="00D6794C"/>
    <w:rsid w:val="00D70AE2"/>
    <w:rsid w:val="00D71AF7"/>
    <w:rsid w:val="00D71F6A"/>
    <w:rsid w:val="00D72552"/>
    <w:rsid w:val="00D726DD"/>
    <w:rsid w:val="00D72E0D"/>
    <w:rsid w:val="00D73BE6"/>
    <w:rsid w:val="00D74E9D"/>
    <w:rsid w:val="00D75BCA"/>
    <w:rsid w:val="00D76E76"/>
    <w:rsid w:val="00D7764B"/>
    <w:rsid w:val="00D7799D"/>
    <w:rsid w:val="00D77C70"/>
    <w:rsid w:val="00D807C3"/>
    <w:rsid w:val="00D82338"/>
    <w:rsid w:val="00D84058"/>
    <w:rsid w:val="00D843FA"/>
    <w:rsid w:val="00D85310"/>
    <w:rsid w:val="00D8572D"/>
    <w:rsid w:val="00D858AB"/>
    <w:rsid w:val="00D864CD"/>
    <w:rsid w:val="00D866F5"/>
    <w:rsid w:val="00D87482"/>
    <w:rsid w:val="00D87864"/>
    <w:rsid w:val="00D901C8"/>
    <w:rsid w:val="00D90B6B"/>
    <w:rsid w:val="00D90DF2"/>
    <w:rsid w:val="00D914D4"/>
    <w:rsid w:val="00D9179B"/>
    <w:rsid w:val="00D9206A"/>
    <w:rsid w:val="00D92332"/>
    <w:rsid w:val="00D92EB7"/>
    <w:rsid w:val="00D93BAD"/>
    <w:rsid w:val="00D93DE1"/>
    <w:rsid w:val="00D95AEA"/>
    <w:rsid w:val="00D95B06"/>
    <w:rsid w:val="00D95C27"/>
    <w:rsid w:val="00D96FB7"/>
    <w:rsid w:val="00D971BD"/>
    <w:rsid w:val="00D97360"/>
    <w:rsid w:val="00D97B8F"/>
    <w:rsid w:val="00DA0522"/>
    <w:rsid w:val="00DA0728"/>
    <w:rsid w:val="00DA0A77"/>
    <w:rsid w:val="00DA1221"/>
    <w:rsid w:val="00DA1507"/>
    <w:rsid w:val="00DA20E2"/>
    <w:rsid w:val="00DA42B3"/>
    <w:rsid w:val="00DA45F3"/>
    <w:rsid w:val="00DA473A"/>
    <w:rsid w:val="00DA4E4D"/>
    <w:rsid w:val="00DA55D9"/>
    <w:rsid w:val="00DA5A22"/>
    <w:rsid w:val="00DA5E4B"/>
    <w:rsid w:val="00DA5F1C"/>
    <w:rsid w:val="00DA6201"/>
    <w:rsid w:val="00DA7713"/>
    <w:rsid w:val="00DB085C"/>
    <w:rsid w:val="00DB1B23"/>
    <w:rsid w:val="00DB2560"/>
    <w:rsid w:val="00DB2D72"/>
    <w:rsid w:val="00DB3339"/>
    <w:rsid w:val="00DB3604"/>
    <w:rsid w:val="00DB375F"/>
    <w:rsid w:val="00DB3FFA"/>
    <w:rsid w:val="00DB4E10"/>
    <w:rsid w:val="00DB51F2"/>
    <w:rsid w:val="00DB5545"/>
    <w:rsid w:val="00DB5852"/>
    <w:rsid w:val="00DB6CB5"/>
    <w:rsid w:val="00DB779B"/>
    <w:rsid w:val="00DC11E7"/>
    <w:rsid w:val="00DC13FF"/>
    <w:rsid w:val="00DC178C"/>
    <w:rsid w:val="00DC2350"/>
    <w:rsid w:val="00DC32B3"/>
    <w:rsid w:val="00DC36DE"/>
    <w:rsid w:val="00DC45B7"/>
    <w:rsid w:val="00DC70EB"/>
    <w:rsid w:val="00DD2721"/>
    <w:rsid w:val="00DD2EE9"/>
    <w:rsid w:val="00DD385E"/>
    <w:rsid w:val="00DD5D36"/>
    <w:rsid w:val="00DD60AB"/>
    <w:rsid w:val="00DD63CE"/>
    <w:rsid w:val="00DD6840"/>
    <w:rsid w:val="00DD6B78"/>
    <w:rsid w:val="00DD73EA"/>
    <w:rsid w:val="00DD7991"/>
    <w:rsid w:val="00DD7A3D"/>
    <w:rsid w:val="00DD7C38"/>
    <w:rsid w:val="00DD7EFB"/>
    <w:rsid w:val="00DE04DB"/>
    <w:rsid w:val="00DE0533"/>
    <w:rsid w:val="00DE05BC"/>
    <w:rsid w:val="00DE06AE"/>
    <w:rsid w:val="00DE2388"/>
    <w:rsid w:val="00DE23D3"/>
    <w:rsid w:val="00DE26F8"/>
    <w:rsid w:val="00DE2C5A"/>
    <w:rsid w:val="00DE329D"/>
    <w:rsid w:val="00DE48A2"/>
    <w:rsid w:val="00DE4BFC"/>
    <w:rsid w:val="00DE4D23"/>
    <w:rsid w:val="00DE6105"/>
    <w:rsid w:val="00DE6424"/>
    <w:rsid w:val="00DE65AA"/>
    <w:rsid w:val="00DE7206"/>
    <w:rsid w:val="00DE7248"/>
    <w:rsid w:val="00DF0484"/>
    <w:rsid w:val="00DF04E8"/>
    <w:rsid w:val="00DF0517"/>
    <w:rsid w:val="00DF0527"/>
    <w:rsid w:val="00DF0577"/>
    <w:rsid w:val="00DF079F"/>
    <w:rsid w:val="00DF0991"/>
    <w:rsid w:val="00DF0C6D"/>
    <w:rsid w:val="00DF172D"/>
    <w:rsid w:val="00DF20F5"/>
    <w:rsid w:val="00DF25C9"/>
    <w:rsid w:val="00DF3416"/>
    <w:rsid w:val="00DF3FAA"/>
    <w:rsid w:val="00DF4180"/>
    <w:rsid w:val="00DF4B07"/>
    <w:rsid w:val="00DF4D35"/>
    <w:rsid w:val="00DF50AF"/>
    <w:rsid w:val="00DF5426"/>
    <w:rsid w:val="00DF5526"/>
    <w:rsid w:val="00DF5948"/>
    <w:rsid w:val="00DF5D1D"/>
    <w:rsid w:val="00DF716B"/>
    <w:rsid w:val="00DF7ABA"/>
    <w:rsid w:val="00DF7D0A"/>
    <w:rsid w:val="00E00BB7"/>
    <w:rsid w:val="00E01835"/>
    <w:rsid w:val="00E0187D"/>
    <w:rsid w:val="00E019B5"/>
    <w:rsid w:val="00E0262F"/>
    <w:rsid w:val="00E02C3B"/>
    <w:rsid w:val="00E04B77"/>
    <w:rsid w:val="00E0521F"/>
    <w:rsid w:val="00E052E0"/>
    <w:rsid w:val="00E05C92"/>
    <w:rsid w:val="00E06EF7"/>
    <w:rsid w:val="00E074C7"/>
    <w:rsid w:val="00E07D2C"/>
    <w:rsid w:val="00E100C6"/>
    <w:rsid w:val="00E103DD"/>
    <w:rsid w:val="00E114D1"/>
    <w:rsid w:val="00E11977"/>
    <w:rsid w:val="00E11E11"/>
    <w:rsid w:val="00E13822"/>
    <w:rsid w:val="00E138D5"/>
    <w:rsid w:val="00E138FC"/>
    <w:rsid w:val="00E14FBE"/>
    <w:rsid w:val="00E1500C"/>
    <w:rsid w:val="00E152A9"/>
    <w:rsid w:val="00E15F69"/>
    <w:rsid w:val="00E16178"/>
    <w:rsid w:val="00E17440"/>
    <w:rsid w:val="00E1745F"/>
    <w:rsid w:val="00E179D0"/>
    <w:rsid w:val="00E179D3"/>
    <w:rsid w:val="00E17DCB"/>
    <w:rsid w:val="00E21D8B"/>
    <w:rsid w:val="00E220EE"/>
    <w:rsid w:val="00E2214B"/>
    <w:rsid w:val="00E22867"/>
    <w:rsid w:val="00E22A1D"/>
    <w:rsid w:val="00E23732"/>
    <w:rsid w:val="00E240A9"/>
    <w:rsid w:val="00E26E7F"/>
    <w:rsid w:val="00E26EE6"/>
    <w:rsid w:val="00E27713"/>
    <w:rsid w:val="00E305F5"/>
    <w:rsid w:val="00E30716"/>
    <w:rsid w:val="00E30974"/>
    <w:rsid w:val="00E31433"/>
    <w:rsid w:val="00E31FDB"/>
    <w:rsid w:val="00E32054"/>
    <w:rsid w:val="00E33864"/>
    <w:rsid w:val="00E338F1"/>
    <w:rsid w:val="00E34E31"/>
    <w:rsid w:val="00E3697D"/>
    <w:rsid w:val="00E36BE4"/>
    <w:rsid w:val="00E40558"/>
    <w:rsid w:val="00E40903"/>
    <w:rsid w:val="00E413C7"/>
    <w:rsid w:val="00E41C40"/>
    <w:rsid w:val="00E41E00"/>
    <w:rsid w:val="00E42097"/>
    <w:rsid w:val="00E43DC4"/>
    <w:rsid w:val="00E43F2E"/>
    <w:rsid w:val="00E4504A"/>
    <w:rsid w:val="00E4510F"/>
    <w:rsid w:val="00E452D1"/>
    <w:rsid w:val="00E45325"/>
    <w:rsid w:val="00E47174"/>
    <w:rsid w:val="00E47519"/>
    <w:rsid w:val="00E476F7"/>
    <w:rsid w:val="00E47AA9"/>
    <w:rsid w:val="00E47F7B"/>
    <w:rsid w:val="00E5034B"/>
    <w:rsid w:val="00E511DB"/>
    <w:rsid w:val="00E51C7D"/>
    <w:rsid w:val="00E5236F"/>
    <w:rsid w:val="00E52A2D"/>
    <w:rsid w:val="00E535E1"/>
    <w:rsid w:val="00E540A6"/>
    <w:rsid w:val="00E55247"/>
    <w:rsid w:val="00E55982"/>
    <w:rsid w:val="00E56F09"/>
    <w:rsid w:val="00E57548"/>
    <w:rsid w:val="00E57859"/>
    <w:rsid w:val="00E57A48"/>
    <w:rsid w:val="00E57CEE"/>
    <w:rsid w:val="00E60687"/>
    <w:rsid w:val="00E61B91"/>
    <w:rsid w:val="00E629BE"/>
    <w:rsid w:val="00E66255"/>
    <w:rsid w:val="00E66411"/>
    <w:rsid w:val="00E665E6"/>
    <w:rsid w:val="00E67499"/>
    <w:rsid w:val="00E67A2D"/>
    <w:rsid w:val="00E7042B"/>
    <w:rsid w:val="00E70C7B"/>
    <w:rsid w:val="00E70F0D"/>
    <w:rsid w:val="00E72759"/>
    <w:rsid w:val="00E7280A"/>
    <w:rsid w:val="00E728D0"/>
    <w:rsid w:val="00E729BC"/>
    <w:rsid w:val="00E73229"/>
    <w:rsid w:val="00E73CBB"/>
    <w:rsid w:val="00E74455"/>
    <w:rsid w:val="00E7510F"/>
    <w:rsid w:val="00E76232"/>
    <w:rsid w:val="00E76B64"/>
    <w:rsid w:val="00E80FB5"/>
    <w:rsid w:val="00E8198D"/>
    <w:rsid w:val="00E838D7"/>
    <w:rsid w:val="00E84420"/>
    <w:rsid w:val="00E844C2"/>
    <w:rsid w:val="00E844CC"/>
    <w:rsid w:val="00E844FD"/>
    <w:rsid w:val="00E84553"/>
    <w:rsid w:val="00E84586"/>
    <w:rsid w:val="00E85E4D"/>
    <w:rsid w:val="00E861F0"/>
    <w:rsid w:val="00E867AA"/>
    <w:rsid w:val="00E86FDD"/>
    <w:rsid w:val="00E873F7"/>
    <w:rsid w:val="00E87D69"/>
    <w:rsid w:val="00E902D3"/>
    <w:rsid w:val="00E9058B"/>
    <w:rsid w:val="00E91062"/>
    <w:rsid w:val="00E91ADC"/>
    <w:rsid w:val="00E9358B"/>
    <w:rsid w:val="00E936B9"/>
    <w:rsid w:val="00E9370A"/>
    <w:rsid w:val="00E937F5"/>
    <w:rsid w:val="00E93EAB"/>
    <w:rsid w:val="00E941DC"/>
    <w:rsid w:val="00E94DB3"/>
    <w:rsid w:val="00E96B99"/>
    <w:rsid w:val="00E97E38"/>
    <w:rsid w:val="00EA06FF"/>
    <w:rsid w:val="00EA1DA1"/>
    <w:rsid w:val="00EA2FB8"/>
    <w:rsid w:val="00EA4B57"/>
    <w:rsid w:val="00EA4B8B"/>
    <w:rsid w:val="00EA55B3"/>
    <w:rsid w:val="00EA6155"/>
    <w:rsid w:val="00EA665B"/>
    <w:rsid w:val="00EA6E42"/>
    <w:rsid w:val="00EA6EF7"/>
    <w:rsid w:val="00EA6EFA"/>
    <w:rsid w:val="00EA6F2F"/>
    <w:rsid w:val="00EB0108"/>
    <w:rsid w:val="00EB0316"/>
    <w:rsid w:val="00EB04E3"/>
    <w:rsid w:val="00EB1ABD"/>
    <w:rsid w:val="00EB1B90"/>
    <w:rsid w:val="00EB220A"/>
    <w:rsid w:val="00EB27E0"/>
    <w:rsid w:val="00EB28B7"/>
    <w:rsid w:val="00EB2CB7"/>
    <w:rsid w:val="00EB316E"/>
    <w:rsid w:val="00EB425D"/>
    <w:rsid w:val="00EB4B8E"/>
    <w:rsid w:val="00EB4F71"/>
    <w:rsid w:val="00EB634F"/>
    <w:rsid w:val="00EB714E"/>
    <w:rsid w:val="00EB7632"/>
    <w:rsid w:val="00EB7F4D"/>
    <w:rsid w:val="00EC13F5"/>
    <w:rsid w:val="00EC1B7C"/>
    <w:rsid w:val="00EC25BF"/>
    <w:rsid w:val="00EC2D16"/>
    <w:rsid w:val="00EC350D"/>
    <w:rsid w:val="00EC3BBB"/>
    <w:rsid w:val="00EC3EEE"/>
    <w:rsid w:val="00EC4B0E"/>
    <w:rsid w:val="00EC4FA4"/>
    <w:rsid w:val="00EC59A1"/>
    <w:rsid w:val="00EC6265"/>
    <w:rsid w:val="00EC7C46"/>
    <w:rsid w:val="00ED0006"/>
    <w:rsid w:val="00ED01CD"/>
    <w:rsid w:val="00ED0B24"/>
    <w:rsid w:val="00ED15BF"/>
    <w:rsid w:val="00ED2347"/>
    <w:rsid w:val="00ED3372"/>
    <w:rsid w:val="00ED3CAE"/>
    <w:rsid w:val="00ED447D"/>
    <w:rsid w:val="00ED469A"/>
    <w:rsid w:val="00ED5DCE"/>
    <w:rsid w:val="00ED5E6F"/>
    <w:rsid w:val="00ED5EAF"/>
    <w:rsid w:val="00ED5EDA"/>
    <w:rsid w:val="00ED5F68"/>
    <w:rsid w:val="00ED6356"/>
    <w:rsid w:val="00ED6486"/>
    <w:rsid w:val="00ED687E"/>
    <w:rsid w:val="00ED6D9C"/>
    <w:rsid w:val="00ED6DB2"/>
    <w:rsid w:val="00ED7728"/>
    <w:rsid w:val="00ED7CAB"/>
    <w:rsid w:val="00EE0794"/>
    <w:rsid w:val="00EE0945"/>
    <w:rsid w:val="00EE09BF"/>
    <w:rsid w:val="00EE10AE"/>
    <w:rsid w:val="00EE12A5"/>
    <w:rsid w:val="00EE161B"/>
    <w:rsid w:val="00EE17C3"/>
    <w:rsid w:val="00EE1CC3"/>
    <w:rsid w:val="00EE266A"/>
    <w:rsid w:val="00EE2ED0"/>
    <w:rsid w:val="00EE3A05"/>
    <w:rsid w:val="00EE3A21"/>
    <w:rsid w:val="00EE3F57"/>
    <w:rsid w:val="00EE5B3A"/>
    <w:rsid w:val="00EE5E08"/>
    <w:rsid w:val="00EE674A"/>
    <w:rsid w:val="00EE744F"/>
    <w:rsid w:val="00EE7801"/>
    <w:rsid w:val="00EE7C00"/>
    <w:rsid w:val="00EF05F3"/>
    <w:rsid w:val="00EF101F"/>
    <w:rsid w:val="00EF1665"/>
    <w:rsid w:val="00EF18E6"/>
    <w:rsid w:val="00EF1A34"/>
    <w:rsid w:val="00EF1F4A"/>
    <w:rsid w:val="00EF21D4"/>
    <w:rsid w:val="00EF2C50"/>
    <w:rsid w:val="00EF3040"/>
    <w:rsid w:val="00EF34E7"/>
    <w:rsid w:val="00EF4345"/>
    <w:rsid w:val="00EF4AE9"/>
    <w:rsid w:val="00EF5174"/>
    <w:rsid w:val="00EF67D1"/>
    <w:rsid w:val="00EF7B7A"/>
    <w:rsid w:val="00EF7F54"/>
    <w:rsid w:val="00F00D3C"/>
    <w:rsid w:val="00F0141F"/>
    <w:rsid w:val="00F01D22"/>
    <w:rsid w:val="00F02956"/>
    <w:rsid w:val="00F02B12"/>
    <w:rsid w:val="00F031D0"/>
    <w:rsid w:val="00F0352D"/>
    <w:rsid w:val="00F03787"/>
    <w:rsid w:val="00F0381A"/>
    <w:rsid w:val="00F03E63"/>
    <w:rsid w:val="00F044AE"/>
    <w:rsid w:val="00F04C3F"/>
    <w:rsid w:val="00F05129"/>
    <w:rsid w:val="00F051BF"/>
    <w:rsid w:val="00F054A7"/>
    <w:rsid w:val="00F0570E"/>
    <w:rsid w:val="00F06DD1"/>
    <w:rsid w:val="00F0734D"/>
    <w:rsid w:val="00F10D05"/>
    <w:rsid w:val="00F10E02"/>
    <w:rsid w:val="00F117A1"/>
    <w:rsid w:val="00F1188B"/>
    <w:rsid w:val="00F11BD2"/>
    <w:rsid w:val="00F11D99"/>
    <w:rsid w:val="00F124E9"/>
    <w:rsid w:val="00F13560"/>
    <w:rsid w:val="00F150FE"/>
    <w:rsid w:val="00F155DA"/>
    <w:rsid w:val="00F156B5"/>
    <w:rsid w:val="00F15B35"/>
    <w:rsid w:val="00F167C6"/>
    <w:rsid w:val="00F16827"/>
    <w:rsid w:val="00F1780F"/>
    <w:rsid w:val="00F1788F"/>
    <w:rsid w:val="00F17A00"/>
    <w:rsid w:val="00F2101C"/>
    <w:rsid w:val="00F21033"/>
    <w:rsid w:val="00F210A8"/>
    <w:rsid w:val="00F21292"/>
    <w:rsid w:val="00F21573"/>
    <w:rsid w:val="00F2164E"/>
    <w:rsid w:val="00F21AA8"/>
    <w:rsid w:val="00F21F40"/>
    <w:rsid w:val="00F233A2"/>
    <w:rsid w:val="00F253C5"/>
    <w:rsid w:val="00F256E2"/>
    <w:rsid w:val="00F2579D"/>
    <w:rsid w:val="00F26065"/>
    <w:rsid w:val="00F26533"/>
    <w:rsid w:val="00F26935"/>
    <w:rsid w:val="00F26A82"/>
    <w:rsid w:val="00F279F4"/>
    <w:rsid w:val="00F30920"/>
    <w:rsid w:val="00F3094F"/>
    <w:rsid w:val="00F30D56"/>
    <w:rsid w:val="00F30FB0"/>
    <w:rsid w:val="00F310CB"/>
    <w:rsid w:val="00F31299"/>
    <w:rsid w:val="00F3185D"/>
    <w:rsid w:val="00F319BC"/>
    <w:rsid w:val="00F3242E"/>
    <w:rsid w:val="00F32926"/>
    <w:rsid w:val="00F32ED3"/>
    <w:rsid w:val="00F33C85"/>
    <w:rsid w:val="00F33FD5"/>
    <w:rsid w:val="00F34230"/>
    <w:rsid w:val="00F3437C"/>
    <w:rsid w:val="00F35C73"/>
    <w:rsid w:val="00F36311"/>
    <w:rsid w:val="00F3671C"/>
    <w:rsid w:val="00F376CF"/>
    <w:rsid w:val="00F37BA6"/>
    <w:rsid w:val="00F37C05"/>
    <w:rsid w:val="00F40CF3"/>
    <w:rsid w:val="00F40ECF"/>
    <w:rsid w:val="00F40F32"/>
    <w:rsid w:val="00F42938"/>
    <w:rsid w:val="00F42B7A"/>
    <w:rsid w:val="00F42C1B"/>
    <w:rsid w:val="00F42ED8"/>
    <w:rsid w:val="00F430B4"/>
    <w:rsid w:val="00F44A63"/>
    <w:rsid w:val="00F454EF"/>
    <w:rsid w:val="00F45661"/>
    <w:rsid w:val="00F45D7D"/>
    <w:rsid w:val="00F47385"/>
    <w:rsid w:val="00F47533"/>
    <w:rsid w:val="00F47EC0"/>
    <w:rsid w:val="00F501CC"/>
    <w:rsid w:val="00F51A72"/>
    <w:rsid w:val="00F52548"/>
    <w:rsid w:val="00F533BC"/>
    <w:rsid w:val="00F540A1"/>
    <w:rsid w:val="00F543CE"/>
    <w:rsid w:val="00F54BF8"/>
    <w:rsid w:val="00F552C0"/>
    <w:rsid w:val="00F55FD3"/>
    <w:rsid w:val="00F569D2"/>
    <w:rsid w:val="00F56FD6"/>
    <w:rsid w:val="00F57257"/>
    <w:rsid w:val="00F5783D"/>
    <w:rsid w:val="00F60C1B"/>
    <w:rsid w:val="00F613D9"/>
    <w:rsid w:val="00F61477"/>
    <w:rsid w:val="00F61868"/>
    <w:rsid w:val="00F620BF"/>
    <w:rsid w:val="00F627AC"/>
    <w:rsid w:val="00F63556"/>
    <w:rsid w:val="00F63C3A"/>
    <w:rsid w:val="00F63E38"/>
    <w:rsid w:val="00F649BA"/>
    <w:rsid w:val="00F64EFB"/>
    <w:rsid w:val="00F655D6"/>
    <w:rsid w:val="00F700E4"/>
    <w:rsid w:val="00F702CB"/>
    <w:rsid w:val="00F7032A"/>
    <w:rsid w:val="00F707E8"/>
    <w:rsid w:val="00F710AB"/>
    <w:rsid w:val="00F71BDF"/>
    <w:rsid w:val="00F732A4"/>
    <w:rsid w:val="00F738B9"/>
    <w:rsid w:val="00F7405E"/>
    <w:rsid w:val="00F74275"/>
    <w:rsid w:val="00F745D9"/>
    <w:rsid w:val="00F75235"/>
    <w:rsid w:val="00F75C41"/>
    <w:rsid w:val="00F8083B"/>
    <w:rsid w:val="00F80D00"/>
    <w:rsid w:val="00F826F7"/>
    <w:rsid w:val="00F82E09"/>
    <w:rsid w:val="00F83B7D"/>
    <w:rsid w:val="00F842BE"/>
    <w:rsid w:val="00F851FE"/>
    <w:rsid w:val="00F852D3"/>
    <w:rsid w:val="00F8538F"/>
    <w:rsid w:val="00F85B66"/>
    <w:rsid w:val="00F860BB"/>
    <w:rsid w:val="00F866DF"/>
    <w:rsid w:val="00F91387"/>
    <w:rsid w:val="00F91B2D"/>
    <w:rsid w:val="00F91C47"/>
    <w:rsid w:val="00F91EEF"/>
    <w:rsid w:val="00F92AF9"/>
    <w:rsid w:val="00F94FFB"/>
    <w:rsid w:val="00F95140"/>
    <w:rsid w:val="00F95F7A"/>
    <w:rsid w:val="00FA0F0D"/>
    <w:rsid w:val="00FA1110"/>
    <w:rsid w:val="00FA13AA"/>
    <w:rsid w:val="00FA199A"/>
    <w:rsid w:val="00FA1FE1"/>
    <w:rsid w:val="00FA215B"/>
    <w:rsid w:val="00FA328C"/>
    <w:rsid w:val="00FA3449"/>
    <w:rsid w:val="00FA373F"/>
    <w:rsid w:val="00FA3E6A"/>
    <w:rsid w:val="00FA4833"/>
    <w:rsid w:val="00FA53DF"/>
    <w:rsid w:val="00FA5401"/>
    <w:rsid w:val="00FA595F"/>
    <w:rsid w:val="00FA5A9F"/>
    <w:rsid w:val="00FA5B67"/>
    <w:rsid w:val="00FA5CB3"/>
    <w:rsid w:val="00FA6A05"/>
    <w:rsid w:val="00FA722E"/>
    <w:rsid w:val="00FA79F6"/>
    <w:rsid w:val="00FA7DFE"/>
    <w:rsid w:val="00FB09A4"/>
    <w:rsid w:val="00FB09FF"/>
    <w:rsid w:val="00FB0AA8"/>
    <w:rsid w:val="00FB1407"/>
    <w:rsid w:val="00FB17F3"/>
    <w:rsid w:val="00FB1A73"/>
    <w:rsid w:val="00FB2538"/>
    <w:rsid w:val="00FB38F4"/>
    <w:rsid w:val="00FB3A6E"/>
    <w:rsid w:val="00FB3D19"/>
    <w:rsid w:val="00FB417E"/>
    <w:rsid w:val="00FB41AC"/>
    <w:rsid w:val="00FB4586"/>
    <w:rsid w:val="00FB4919"/>
    <w:rsid w:val="00FB6661"/>
    <w:rsid w:val="00FB68BE"/>
    <w:rsid w:val="00FB694F"/>
    <w:rsid w:val="00FB768C"/>
    <w:rsid w:val="00FB7C19"/>
    <w:rsid w:val="00FB7EDD"/>
    <w:rsid w:val="00FC016C"/>
    <w:rsid w:val="00FC114E"/>
    <w:rsid w:val="00FC1B64"/>
    <w:rsid w:val="00FC3B12"/>
    <w:rsid w:val="00FC3B98"/>
    <w:rsid w:val="00FC46F8"/>
    <w:rsid w:val="00FC4E06"/>
    <w:rsid w:val="00FC4F52"/>
    <w:rsid w:val="00FC5E2A"/>
    <w:rsid w:val="00FC6807"/>
    <w:rsid w:val="00FC6FE1"/>
    <w:rsid w:val="00FC7A59"/>
    <w:rsid w:val="00FC7C38"/>
    <w:rsid w:val="00FD527E"/>
    <w:rsid w:val="00FD55EF"/>
    <w:rsid w:val="00FD5A3B"/>
    <w:rsid w:val="00FD5A4F"/>
    <w:rsid w:val="00FD5B3A"/>
    <w:rsid w:val="00FD5B9A"/>
    <w:rsid w:val="00FD5D38"/>
    <w:rsid w:val="00FD715F"/>
    <w:rsid w:val="00FD77CD"/>
    <w:rsid w:val="00FD788D"/>
    <w:rsid w:val="00FD7ADF"/>
    <w:rsid w:val="00FE0DD3"/>
    <w:rsid w:val="00FE11C8"/>
    <w:rsid w:val="00FE16D3"/>
    <w:rsid w:val="00FE1C6A"/>
    <w:rsid w:val="00FE2305"/>
    <w:rsid w:val="00FE30E0"/>
    <w:rsid w:val="00FE3231"/>
    <w:rsid w:val="00FE4136"/>
    <w:rsid w:val="00FE4573"/>
    <w:rsid w:val="00FE4600"/>
    <w:rsid w:val="00FE46F1"/>
    <w:rsid w:val="00FE4954"/>
    <w:rsid w:val="00FE4984"/>
    <w:rsid w:val="00FE65A3"/>
    <w:rsid w:val="00FE69F2"/>
    <w:rsid w:val="00FE776D"/>
    <w:rsid w:val="00FF0650"/>
    <w:rsid w:val="00FF0BC8"/>
    <w:rsid w:val="00FF2E43"/>
    <w:rsid w:val="00FF3008"/>
    <w:rsid w:val="00FF360F"/>
    <w:rsid w:val="00FF519F"/>
    <w:rsid w:val="00FF52D1"/>
    <w:rsid w:val="00FF57DC"/>
    <w:rsid w:val="00FF5AE0"/>
    <w:rsid w:val="00FF676B"/>
    <w:rsid w:val="00FF692E"/>
    <w:rsid w:val="00FF6ACA"/>
    <w:rsid w:val="00FF7419"/>
    <w:rsid w:val="00FF7C56"/>
    <w:rsid w:val="00FF7DEF"/>
    <w:rsid w:val="08823C2E"/>
    <w:rsid w:val="130E80A5"/>
    <w:rsid w:val="14C8C847"/>
    <w:rsid w:val="15532484"/>
    <w:rsid w:val="1D6673A7"/>
    <w:rsid w:val="2024C16D"/>
    <w:rsid w:val="26A4B1CA"/>
    <w:rsid w:val="271B6DB3"/>
    <w:rsid w:val="27A3E6FE"/>
    <w:rsid w:val="296B17EB"/>
    <w:rsid w:val="2DD9B1AC"/>
    <w:rsid w:val="31BBD924"/>
    <w:rsid w:val="369EDE59"/>
    <w:rsid w:val="377C282C"/>
    <w:rsid w:val="3C5FD807"/>
    <w:rsid w:val="407D3345"/>
    <w:rsid w:val="4A7A0ED9"/>
    <w:rsid w:val="4EC4C6B5"/>
    <w:rsid w:val="4EC81139"/>
    <w:rsid w:val="4F174A37"/>
    <w:rsid w:val="5469724E"/>
    <w:rsid w:val="552B7D7D"/>
    <w:rsid w:val="55FCDE33"/>
    <w:rsid w:val="579F8B80"/>
    <w:rsid w:val="5A1DF567"/>
    <w:rsid w:val="6DEED44D"/>
    <w:rsid w:val="6FB22CE5"/>
    <w:rsid w:val="74654C4F"/>
    <w:rsid w:val="77ECC77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FA5B4B"/>
  <w15:chartTrackingRefBased/>
  <w15:docId w15:val="{FB315A7E-EFCB-4A0C-83E3-8FCBE2587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80"/>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iPriority="99"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99"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iPriority="99" w:unhideWhenUsed="1"/>
    <w:lsdException w:name="HTML Address" w:semiHidden="1"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nhideWhenUsed="1"/>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uiPriority="99"/>
    <w:lsdException w:name="Unresolved Mention" w:uiPriority="99"/>
    <w:lsdException w:name="Smart Link" w:semiHidden="1" w:uiPriority="99" w:unhideWhenUsed="1"/>
  </w:latentStyles>
  <w:style w:type="paragraph" w:default="1" w:styleId="Normal">
    <w:name w:val="Normal"/>
    <w:qFormat/>
    <w:rsid w:val="00A33BEC"/>
    <w:pPr>
      <w:spacing w:after="240" w:line="276" w:lineRule="auto"/>
    </w:pPr>
    <w:rPr>
      <w:rFonts w:ascii="Roboto" w:eastAsia="Times New Roman" w:hAnsi="Roboto" w:cs="Times New Roman"/>
      <w:sz w:val="24"/>
      <w:szCs w:val="20"/>
    </w:rPr>
  </w:style>
  <w:style w:type="paragraph" w:styleId="Heading1">
    <w:name w:val="heading 1"/>
    <w:basedOn w:val="Normal"/>
    <w:next w:val="Normal"/>
    <w:link w:val="Heading1Char"/>
    <w:qFormat/>
    <w:rsid w:val="00A33BEC"/>
    <w:pPr>
      <w:keepNext/>
      <w:spacing w:before="240" w:after="120" w:line="240" w:lineRule="auto"/>
      <w:outlineLvl w:val="0"/>
    </w:pPr>
    <w:rPr>
      <w:color w:val="0974BB"/>
      <w:kern w:val="28"/>
      <w:sz w:val="32"/>
    </w:rPr>
  </w:style>
  <w:style w:type="paragraph" w:styleId="Heading2">
    <w:name w:val="heading 2"/>
    <w:basedOn w:val="Heading1"/>
    <w:next w:val="Normal"/>
    <w:link w:val="Heading2Char"/>
    <w:qFormat/>
    <w:rsid w:val="00A33BEC"/>
    <w:pPr>
      <w:spacing w:before="0"/>
      <w:outlineLvl w:val="1"/>
    </w:pPr>
    <w:rPr>
      <w:sz w:val="26"/>
    </w:rPr>
  </w:style>
  <w:style w:type="paragraph" w:styleId="Heading3">
    <w:name w:val="heading 3"/>
    <w:basedOn w:val="Heading2"/>
    <w:next w:val="Normal"/>
    <w:link w:val="Heading3Char"/>
    <w:qFormat/>
    <w:rsid w:val="00A33BEC"/>
    <w:pPr>
      <w:outlineLvl w:val="2"/>
    </w:pPr>
    <w:rPr>
      <w:sz w:val="24"/>
    </w:rPr>
  </w:style>
  <w:style w:type="paragraph" w:styleId="Heading4">
    <w:name w:val="heading 4"/>
    <w:basedOn w:val="Heading3"/>
    <w:next w:val="Normal"/>
    <w:link w:val="Heading4Char"/>
    <w:qFormat/>
    <w:rsid w:val="00A33BEC"/>
    <w:pPr>
      <w:outlineLvl w:val="3"/>
    </w:pPr>
    <w:rPr>
      <w:i/>
    </w:rPr>
  </w:style>
  <w:style w:type="paragraph" w:styleId="Heading5">
    <w:name w:val="heading 5"/>
    <w:basedOn w:val="Heading4"/>
    <w:next w:val="Normal"/>
    <w:link w:val="Heading5Char"/>
    <w:qFormat/>
    <w:rsid w:val="00A33BEC"/>
    <w:pPr>
      <w:outlineLvl w:val="4"/>
    </w:pPr>
    <w:rPr>
      <w:bCs/>
      <w:i w:val="0"/>
      <w:iCs/>
      <w:szCs w:val="26"/>
    </w:rPr>
  </w:style>
  <w:style w:type="paragraph" w:styleId="Heading6">
    <w:name w:val="heading 6"/>
    <w:basedOn w:val="Normal"/>
    <w:next w:val="Normal"/>
    <w:link w:val="Heading6Char"/>
    <w:qFormat/>
    <w:rsid w:val="00A33BEC"/>
    <w:pPr>
      <w:outlineLvl w:val="5"/>
    </w:pPr>
    <w:rPr>
      <w:color w:val="0974BB"/>
      <w:szCs w:val="22"/>
    </w:rPr>
  </w:style>
  <w:style w:type="paragraph" w:styleId="Heading7">
    <w:name w:val="heading 7"/>
    <w:basedOn w:val="Normal"/>
    <w:next w:val="Normal"/>
    <w:link w:val="Heading7Char"/>
    <w:qFormat/>
    <w:rsid w:val="00A33BEC"/>
    <w:pPr>
      <w:numPr>
        <w:ilvl w:val="6"/>
        <w:numId w:val="29"/>
      </w:numPr>
      <w:spacing w:before="240" w:after="60"/>
      <w:outlineLvl w:val="6"/>
    </w:pPr>
    <w:rPr>
      <w:szCs w:val="24"/>
    </w:rPr>
  </w:style>
  <w:style w:type="paragraph" w:styleId="Heading8">
    <w:name w:val="heading 8"/>
    <w:basedOn w:val="Normal"/>
    <w:next w:val="Normal"/>
    <w:link w:val="Heading8Char"/>
    <w:qFormat/>
    <w:rsid w:val="00A33BEC"/>
    <w:pPr>
      <w:numPr>
        <w:ilvl w:val="7"/>
        <w:numId w:val="29"/>
      </w:numPr>
      <w:spacing w:before="240" w:after="60"/>
      <w:outlineLvl w:val="7"/>
    </w:pPr>
    <w:rPr>
      <w:i/>
      <w:iCs/>
      <w:szCs w:val="24"/>
    </w:rPr>
  </w:style>
  <w:style w:type="paragraph" w:styleId="Heading9">
    <w:name w:val="heading 9"/>
    <w:basedOn w:val="Normal"/>
    <w:next w:val="Normal"/>
    <w:link w:val="Heading9Char"/>
    <w:semiHidden/>
    <w:unhideWhenUsed/>
    <w:qFormat/>
    <w:rsid w:val="00A33BEC"/>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33BEC"/>
    <w:rPr>
      <w:rFonts w:ascii="Roboto" w:eastAsia="Times New Roman" w:hAnsi="Roboto" w:cs="Times New Roman"/>
      <w:color w:val="0974BB"/>
      <w:kern w:val="28"/>
      <w:sz w:val="32"/>
      <w:szCs w:val="20"/>
    </w:rPr>
  </w:style>
  <w:style w:type="character" w:customStyle="1" w:styleId="Heading2Char">
    <w:name w:val="Heading 2 Char"/>
    <w:basedOn w:val="DefaultParagraphFont"/>
    <w:link w:val="Heading2"/>
    <w:rsid w:val="006C385E"/>
    <w:rPr>
      <w:rFonts w:ascii="Roboto" w:eastAsia="Times New Roman" w:hAnsi="Roboto" w:cs="Times New Roman"/>
      <w:color w:val="0974BB"/>
      <w:kern w:val="28"/>
      <w:sz w:val="26"/>
      <w:szCs w:val="20"/>
    </w:rPr>
  </w:style>
  <w:style w:type="paragraph" w:styleId="ListParagraph">
    <w:name w:val="List Paragraph"/>
    <w:basedOn w:val="Normal"/>
    <w:uiPriority w:val="34"/>
    <w:qFormat/>
    <w:rsid w:val="00A33BEC"/>
    <w:pPr>
      <w:ind w:left="720"/>
      <w:contextualSpacing/>
    </w:pPr>
  </w:style>
  <w:style w:type="character" w:styleId="Hyperlink">
    <w:name w:val="Hyperlink"/>
    <w:basedOn w:val="DefaultParagraphFont"/>
    <w:uiPriority w:val="99"/>
    <w:unhideWhenUsed/>
    <w:rsid w:val="00A33BEC"/>
    <w:rPr>
      <w:color w:val="0563C1" w:themeColor="hyperlink"/>
      <w:u w:val="single"/>
    </w:rPr>
  </w:style>
  <w:style w:type="paragraph" w:styleId="Title">
    <w:name w:val="Title"/>
    <w:basedOn w:val="Normal"/>
    <w:next w:val="Normal"/>
    <w:link w:val="TitleChar"/>
    <w:uiPriority w:val="10"/>
    <w:qFormat/>
    <w:rsid w:val="00CD7B1F"/>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D7B1F"/>
    <w:rPr>
      <w:rFonts w:asciiTheme="majorHAnsi" w:eastAsiaTheme="majorEastAsia" w:hAnsiTheme="majorHAnsi" w:cstheme="majorBidi"/>
      <w:spacing w:val="-10"/>
      <w:kern w:val="28"/>
      <w:sz w:val="56"/>
      <w:szCs w:val="56"/>
    </w:rPr>
  </w:style>
  <w:style w:type="paragraph" w:styleId="TOCHeading">
    <w:name w:val="TOC Heading"/>
    <w:basedOn w:val="Heading1"/>
    <w:next w:val="Normal"/>
    <w:uiPriority w:val="39"/>
    <w:unhideWhenUsed/>
    <w:rsid w:val="00A33BEC"/>
    <w:pPr>
      <w:keepLines/>
      <w:outlineLvl w:val="9"/>
    </w:pPr>
    <w:rPr>
      <w:rFonts w:asciiTheme="majorHAnsi" w:eastAsiaTheme="majorEastAsia" w:hAnsiTheme="majorHAnsi" w:cstheme="majorBidi"/>
      <w:b/>
      <w:caps/>
      <w:color w:val="2F5496" w:themeColor="accent1" w:themeShade="BF"/>
      <w:kern w:val="0"/>
      <w:szCs w:val="32"/>
    </w:rPr>
  </w:style>
  <w:style w:type="paragraph" w:styleId="TOC1">
    <w:name w:val="toc 1"/>
    <w:basedOn w:val="Normal"/>
    <w:next w:val="Normal"/>
    <w:autoRedefine/>
    <w:uiPriority w:val="39"/>
    <w:unhideWhenUsed/>
    <w:rsid w:val="00A33BEC"/>
    <w:pPr>
      <w:spacing w:before="120" w:after="0"/>
    </w:pPr>
    <w:rPr>
      <w:b/>
      <w:color w:val="0974BB"/>
    </w:rPr>
  </w:style>
  <w:style w:type="paragraph" w:styleId="TOC2">
    <w:name w:val="toc 2"/>
    <w:basedOn w:val="Normal"/>
    <w:next w:val="Normal"/>
    <w:autoRedefine/>
    <w:uiPriority w:val="39"/>
    <w:unhideWhenUsed/>
    <w:rsid w:val="00A33BEC"/>
    <w:pPr>
      <w:tabs>
        <w:tab w:val="right" w:leader="dot" w:pos="9350"/>
      </w:tabs>
      <w:spacing w:before="120" w:after="0"/>
      <w:ind w:left="360"/>
    </w:pPr>
  </w:style>
  <w:style w:type="paragraph" w:styleId="BodyText">
    <w:name w:val="Body Text"/>
    <w:basedOn w:val="Normal"/>
    <w:link w:val="BodyTextChar"/>
    <w:unhideWhenUsed/>
    <w:rsid w:val="00A33BEC"/>
    <w:pPr>
      <w:spacing w:after="120"/>
    </w:pPr>
  </w:style>
  <w:style w:type="character" w:customStyle="1" w:styleId="BodyTextChar">
    <w:name w:val="Body Text Char"/>
    <w:basedOn w:val="DefaultParagraphFont"/>
    <w:link w:val="BodyText"/>
    <w:rsid w:val="00A33BEC"/>
    <w:rPr>
      <w:rFonts w:ascii="Roboto" w:eastAsia="Times New Roman" w:hAnsi="Roboto" w:cs="Times New Roman"/>
      <w:sz w:val="24"/>
      <w:szCs w:val="20"/>
    </w:rPr>
  </w:style>
  <w:style w:type="character" w:customStyle="1" w:styleId="BodyTextChar1">
    <w:name w:val="Body Text Char1"/>
    <w:basedOn w:val="DefaultParagraphFont"/>
    <w:rsid w:val="00627456"/>
    <w:rPr>
      <w:rFonts w:ascii="Book Antiqua" w:eastAsia="Times New Roman" w:hAnsi="Book Antiqua" w:cs="Garamond"/>
    </w:rPr>
  </w:style>
  <w:style w:type="paragraph" w:styleId="Header">
    <w:name w:val="header"/>
    <w:basedOn w:val="Normal"/>
    <w:link w:val="HeaderChar"/>
    <w:rsid w:val="00A33BEC"/>
    <w:pPr>
      <w:tabs>
        <w:tab w:val="center" w:pos="4680"/>
        <w:tab w:val="right" w:pos="9360"/>
      </w:tabs>
      <w:spacing w:after="0"/>
    </w:pPr>
  </w:style>
  <w:style w:type="character" w:customStyle="1" w:styleId="HeaderChar">
    <w:name w:val="Header Char"/>
    <w:basedOn w:val="DefaultParagraphFont"/>
    <w:link w:val="Header"/>
    <w:rsid w:val="0081763A"/>
    <w:rPr>
      <w:rFonts w:ascii="Roboto" w:eastAsia="Times New Roman" w:hAnsi="Roboto" w:cs="Times New Roman"/>
      <w:sz w:val="24"/>
      <w:szCs w:val="20"/>
    </w:rPr>
  </w:style>
  <w:style w:type="paragraph" w:styleId="Footer">
    <w:name w:val="footer"/>
    <w:basedOn w:val="Normal"/>
    <w:link w:val="FooterChar"/>
    <w:uiPriority w:val="99"/>
    <w:rsid w:val="00A33BEC"/>
    <w:pPr>
      <w:tabs>
        <w:tab w:val="center" w:pos="4680"/>
        <w:tab w:val="right" w:pos="9360"/>
      </w:tabs>
      <w:spacing w:after="0"/>
    </w:pPr>
    <w:rPr>
      <w:sz w:val="18"/>
    </w:rPr>
  </w:style>
  <w:style w:type="character" w:customStyle="1" w:styleId="FooterChar">
    <w:name w:val="Footer Char"/>
    <w:basedOn w:val="DefaultParagraphFont"/>
    <w:link w:val="Footer"/>
    <w:uiPriority w:val="99"/>
    <w:rsid w:val="00A33BEC"/>
    <w:rPr>
      <w:rFonts w:ascii="Roboto" w:eastAsia="Times New Roman" w:hAnsi="Roboto" w:cs="Times New Roman"/>
      <w:sz w:val="18"/>
      <w:szCs w:val="20"/>
    </w:rPr>
  </w:style>
  <w:style w:type="paragraph" w:styleId="NormalWeb">
    <w:name w:val="Normal (Web)"/>
    <w:basedOn w:val="Normal"/>
    <w:semiHidden/>
    <w:unhideWhenUsed/>
    <w:rsid w:val="00A33BEC"/>
    <w:rPr>
      <w:rFonts w:ascii="Times New Roman" w:hAnsi="Times New Roman"/>
      <w:szCs w:val="24"/>
    </w:rPr>
  </w:style>
  <w:style w:type="character" w:styleId="Emphasis">
    <w:name w:val="Emphasis"/>
    <w:basedOn w:val="DefaultParagraphFont"/>
    <w:uiPriority w:val="20"/>
    <w:qFormat/>
    <w:rsid w:val="00E936B9"/>
    <w:rPr>
      <w:i/>
      <w:iCs/>
    </w:rPr>
  </w:style>
  <w:style w:type="paragraph" w:styleId="FootnoteText">
    <w:name w:val="footnote text"/>
    <w:basedOn w:val="Normal"/>
    <w:link w:val="FootnoteTextChar"/>
    <w:unhideWhenUsed/>
    <w:rsid w:val="00A33BEC"/>
    <w:pPr>
      <w:spacing w:after="80"/>
    </w:pPr>
    <w:rPr>
      <w:sz w:val="20"/>
    </w:rPr>
  </w:style>
  <w:style w:type="character" w:customStyle="1" w:styleId="FootnoteTextChar">
    <w:name w:val="Footnote Text Char"/>
    <w:basedOn w:val="DefaultParagraphFont"/>
    <w:link w:val="FootnoteText"/>
    <w:rsid w:val="00A33BEC"/>
    <w:rPr>
      <w:rFonts w:ascii="Roboto" w:eastAsia="Times New Roman" w:hAnsi="Roboto" w:cs="Times New Roman"/>
      <w:sz w:val="20"/>
      <w:szCs w:val="20"/>
    </w:rPr>
  </w:style>
  <w:style w:type="character" w:styleId="FootnoteReference">
    <w:name w:val="footnote reference"/>
    <w:basedOn w:val="DefaultParagraphFont"/>
    <w:unhideWhenUsed/>
    <w:rsid w:val="00A33BEC"/>
    <w:rPr>
      <w:vertAlign w:val="superscript"/>
    </w:rPr>
  </w:style>
  <w:style w:type="character" w:customStyle="1" w:styleId="UnresolvedMention1">
    <w:name w:val="Unresolved Mention1"/>
    <w:basedOn w:val="DefaultParagraphFont"/>
    <w:uiPriority w:val="99"/>
    <w:semiHidden/>
    <w:unhideWhenUsed/>
    <w:rsid w:val="00AC3C09"/>
    <w:rPr>
      <w:color w:val="605E5C"/>
      <w:shd w:val="clear" w:color="auto" w:fill="E1DFDD"/>
    </w:rPr>
  </w:style>
  <w:style w:type="character" w:customStyle="1" w:styleId="Heading3Char">
    <w:name w:val="Heading 3 Char"/>
    <w:basedOn w:val="DefaultParagraphFont"/>
    <w:link w:val="Heading3"/>
    <w:rsid w:val="00555EE5"/>
    <w:rPr>
      <w:rFonts w:ascii="Roboto" w:eastAsia="Times New Roman" w:hAnsi="Roboto" w:cs="Times New Roman"/>
      <w:color w:val="0974BB"/>
      <w:kern w:val="28"/>
      <w:sz w:val="24"/>
      <w:szCs w:val="20"/>
    </w:rPr>
  </w:style>
  <w:style w:type="paragraph" w:styleId="TOC3">
    <w:name w:val="toc 3"/>
    <w:basedOn w:val="Normal"/>
    <w:next w:val="Normal"/>
    <w:autoRedefine/>
    <w:uiPriority w:val="39"/>
    <w:unhideWhenUsed/>
    <w:rsid w:val="00A33BEC"/>
    <w:pPr>
      <w:spacing w:before="20" w:after="20"/>
      <w:ind w:left="720"/>
    </w:pPr>
  </w:style>
  <w:style w:type="paragraph" w:styleId="BalloonText">
    <w:name w:val="Balloon Text"/>
    <w:basedOn w:val="Normal"/>
    <w:link w:val="BalloonTextChar"/>
    <w:rsid w:val="00A33BEC"/>
    <w:pPr>
      <w:spacing w:after="0"/>
    </w:pPr>
    <w:rPr>
      <w:rFonts w:ascii="Tahoma" w:hAnsi="Tahoma" w:cs="Tahoma"/>
      <w:sz w:val="16"/>
      <w:szCs w:val="16"/>
    </w:rPr>
  </w:style>
  <w:style w:type="character" w:customStyle="1" w:styleId="BalloonTextChar">
    <w:name w:val="Balloon Text Char"/>
    <w:basedOn w:val="DefaultParagraphFont"/>
    <w:link w:val="BalloonText"/>
    <w:rsid w:val="00A33BEC"/>
    <w:rPr>
      <w:rFonts w:ascii="Tahoma" w:eastAsia="Times New Roman" w:hAnsi="Tahoma" w:cs="Tahoma"/>
      <w:sz w:val="16"/>
      <w:szCs w:val="16"/>
    </w:rPr>
  </w:style>
  <w:style w:type="character" w:styleId="CommentReference">
    <w:name w:val="annotation reference"/>
    <w:basedOn w:val="DefaultParagraphFont"/>
    <w:semiHidden/>
    <w:unhideWhenUsed/>
    <w:rsid w:val="00A33BEC"/>
    <w:rPr>
      <w:sz w:val="16"/>
      <w:szCs w:val="16"/>
    </w:rPr>
  </w:style>
  <w:style w:type="paragraph" w:styleId="CommentText">
    <w:name w:val="annotation text"/>
    <w:basedOn w:val="Normal"/>
    <w:link w:val="CommentTextChar"/>
    <w:unhideWhenUsed/>
    <w:rsid w:val="00A33BEC"/>
    <w:rPr>
      <w:sz w:val="20"/>
    </w:rPr>
  </w:style>
  <w:style w:type="character" w:customStyle="1" w:styleId="CommentTextChar">
    <w:name w:val="Comment Text Char"/>
    <w:basedOn w:val="DefaultParagraphFont"/>
    <w:link w:val="CommentText"/>
    <w:rsid w:val="00A33BEC"/>
    <w:rPr>
      <w:rFonts w:ascii="Roboto" w:eastAsia="Times New Roman" w:hAnsi="Roboto" w:cs="Times New Roman"/>
      <w:sz w:val="20"/>
      <w:szCs w:val="20"/>
    </w:rPr>
  </w:style>
  <w:style w:type="paragraph" w:styleId="CommentSubject">
    <w:name w:val="annotation subject"/>
    <w:basedOn w:val="CommentText"/>
    <w:next w:val="CommentText"/>
    <w:link w:val="CommentSubjectChar"/>
    <w:semiHidden/>
    <w:unhideWhenUsed/>
    <w:rsid w:val="00A33BEC"/>
    <w:rPr>
      <w:b/>
      <w:bCs/>
    </w:rPr>
  </w:style>
  <w:style w:type="character" w:customStyle="1" w:styleId="CommentSubjectChar">
    <w:name w:val="Comment Subject Char"/>
    <w:basedOn w:val="CommentTextChar"/>
    <w:link w:val="CommentSubject"/>
    <w:semiHidden/>
    <w:rsid w:val="00A33BEC"/>
    <w:rPr>
      <w:rFonts w:ascii="Roboto" w:eastAsia="Times New Roman" w:hAnsi="Roboto" w:cs="Times New Roman"/>
      <w:b/>
      <w:bCs/>
      <w:sz w:val="20"/>
      <w:szCs w:val="20"/>
    </w:rPr>
  </w:style>
  <w:style w:type="character" w:styleId="FollowedHyperlink">
    <w:name w:val="FollowedHyperlink"/>
    <w:basedOn w:val="DefaultParagraphFont"/>
    <w:rsid w:val="00A33BEC"/>
    <w:rPr>
      <w:color w:val="333399"/>
      <w:u w:val="single"/>
    </w:rPr>
  </w:style>
  <w:style w:type="character" w:styleId="UnresolvedMention">
    <w:name w:val="Unresolved Mention"/>
    <w:basedOn w:val="DefaultParagraphFont"/>
    <w:uiPriority w:val="99"/>
    <w:rsid w:val="00512ED4"/>
    <w:rPr>
      <w:color w:val="605E5C"/>
      <w:shd w:val="clear" w:color="auto" w:fill="E1DFDD"/>
    </w:rPr>
  </w:style>
  <w:style w:type="paragraph" w:styleId="Bibliography">
    <w:name w:val="Bibliography"/>
    <w:basedOn w:val="Normal"/>
    <w:next w:val="Normal"/>
    <w:uiPriority w:val="37"/>
    <w:semiHidden/>
    <w:unhideWhenUsed/>
    <w:rsid w:val="00A33BEC"/>
  </w:style>
  <w:style w:type="paragraph" w:styleId="BlockText">
    <w:name w:val="Block Text"/>
    <w:basedOn w:val="Normal"/>
    <w:semiHidden/>
    <w:unhideWhenUsed/>
    <w:rsid w:val="00A33BEC"/>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cstheme="minorBidi"/>
      <w:i/>
      <w:iCs/>
      <w:color w:val="4472C4" w:themeColor="accent1"/>
    </w:rPr>
  </w:style>
  <w:style w:type="paragraph" w:styleId="BodyText2">
    <w:name w:val="Body Text 2"/>
    <w:basedOn w:val="Normal"/>
    <w:link w:val="BodyText2Char"/>
    <w:semiHidden/>
    <w:unhideWhenUsed/>
    <w:rsid w:val="00A33BEC"/>
    <w:pPr>
      <w:spacing w:after="120" w:line="480" w:lineRule="auto"/>
    </w:pPr>
  </w:style>
  <w:style w:type="character" w:customStyle="1" w:styleId="BodyText2Char">
    <w:name w:val="Body Text 2 Char"/>
    <w:basedOn w:val="DefaultParagraphFont"/>
    <w:link w:val="BodyText2"/>
    <w:semiHidden/>
    <w:rsid w:val="00A33BEC"/>
    <w:rPr>
      <w:rFonts w:ascii="Roboto" w:eastAsia="Times New Roman" w:hAnsi="Roboto" w:cs="Times New Roman"/>
      <w:sz w:val="24"/>
      <w:szCs w:val="20"/>
    </w:rPr>
  </w:style>
  <w:style w:type="paragraph" w:styleId="BodyText3">
    <w:name w:val="Body Text 3"/>
    <w:basedOn w:val="Normal"/>
    <w:link w:val="BodyText3Char"/>
    <w:semiHidden/>
    <w:unhideWhenUsed/>
    <w:rsid w:val="00A33BEC"/>
    <w:pPr>
      <w:spacing w:after="120"/>
    </w:pPr>
    <w:rPr>
      <w:sz w:val="16"/>
      <w:szCs w:val="16"/>
    </w:rPr>
  </w:style>
  <w:style w:type="character" w:customStyle="1" w:styleId="BodyText3Char">
    <w:name w:val="Body Text 3 Char"/>
    <w:basedOn w:val="DefaultParagraphFont"/>
    <w:link w:val="BodyText3"/>
    <w:semiHidden/>
    <w:rsid w:val="00A33BEC"/>
    <w:rPr>
      <w:rFonts w:ascii="Roboto" w:eastAsia="Times New Roman" w:hAnsi="Roboto" w:cs="Times New Roman"/>
      <w:sz w:val="16"/>
      <w:szCs w:val="16"/>
    </w:rPr>
  </w:style>
  <w:style w:type="paragraph" w:styleId="BodyTextFirstIndent">
    <w:name w:val="Body Text First Indent"/>
    <w:basedOn w:val="BodyText"/>
    <w:link w:val="BodyTextFirstIndentChar"/>
    <w:rsid w:val="00A33BEC"/>
    <w:pPr>
      <w:spacing w:after="240"/>
      <w:ind w:firstLine="360"/>
    </w:pPr>
  </w:style>
  <w:style w:type="character" w:customStyle="1" w:styleId="BodyTextFirstIndentChar">
    <w:name w:val="Body Text First Indent Char"/>
    <w:basedOn w:val="BodyTextChar"/>
    <w:link w:val="BodyTextFirstIndent"/>
    <w:rsid w:val="00A33BEC"/>
    <w:rPr>
      <w:rFonts w:ascii="Roboto" w:eastAsia="Times New Roman" w:hAnsi="Roboto" w:cs="Times New Roman"/>
      <w:sz w:val="24"/>
      <w:szCs w:val="20"/>
    </w:rPr>
  </w:style>
  <w:style w:type="paragraph" w:styleId="BodyTextIndent">
    <w:name w:val="Body Text Indent"/>
    <w:basedOn w:val="Normal"/>
    <w:link w:val="BodyTextIndentChar"/>
    <w:semiHidden/>
    <w:unhideWhenUsed/>
    <w:rsid w:val="00A33BEC"/>
    <w:pPr>
      <w:spacing w:after="120"/>
      <w:ind w:left="360"/>
    </w:pPr>
  </w:style>
  <w:style w:type="character" w:customStyle="1" w:styleId="BodyTextIndentChar">
    <w:name w:val="Body Text Indent Char"/>
    <w:basedOn w:val="DefaultParagraphFont"/>
    <w:link w:val="BodyTextIndent"/>
    <w:semiHidden/>
    <w:rsid w:val="00A33BEC"/>
    <w:rPr>
      <w:rFonts w:ascii="Roboto" w:eastAsia="Times New Roman" w:hAnsi="Roboto" w:cs="Times New Roman"/>
      <w:sz w:val="24"/>
      <w:szCs w:val="20"/>
    </w:rPr>
  </w:style>
  <w:style w:type="paragraph" w:styleId="BodyTextFirstIndent2">
    <w:name w:val="Body Text First Indent 2"/>
    <w:basedOn w:val="BodyTextIndent"/>
    <w:link w:val="BodyTextFirstIndent2Char"/>
    <w:semiHidden/>
    <w:unhideWhenUsed/>
    <w:rsid w:val="00A33BEC"/>
    <w:pPr>
      <w:spacing w:after="240"/>
      <w:ind w:firstLine="360"/>
    </w:pPr>
  </w:style>
  <w:style w:type="character" w:customStyle="1" w:styleId="BodyTextFirstIndent2Char">
    <w:name w:val="Body Text First Indent 2 Char"/>
    <w:basedOn w:val="BodyTextIndentChar"/>
    <w:link w:val="BodyTextFirstIndent2"/>
    <w:semiHidden/>
    <w:rsid w:val="00A33BEC"/>
    <w:rPr>
      <w:rFonts w:ascii="Roboto" w:eastAsia="Times New Roman" w:hAnsi="Roboto" w:cs="Times New Roman"/>
      <w:sz w:val="24"/>
      <w:szCs w:val="20"/>
    </w:rPr>
  </w:style>
  <w:style w:type="paragraph" w:styleId="BodyTextIndent2">
    <w:name w:val="Body Text Indent 2"/>
    <w:basedOn w:val="Normal"/>
    <w:link w:val="BodyTextIndent2Char"/>
    <w:semiHidden/>
    <w:unhideWhenUsed/>
    <w:rsid w:val="00A33BEC"/>
    <w:pPr>
      <w:spacing w:after="120" w:line="480" w:lineRule="auto"/>
      <w:ind w:left="360"/>
    </w:pPr>
  </w:style>
  <w:style w:type="character" w:customStyle="1" w:styleId="BodyTextIndent2Char">
    <w:name w:val="Body Text Indent 2 Char"/>
    <w:basedOn w:val="DefaultParagraphFont"/>
    <w:link w:val="BodyTextIndent2"/>
    <w:semiHidden/>
    <w:rsid w:val="00A33BEC"/>
    <w:rPr>
      <w:rFonts w:ascii="Roboto" w:eastAsia="Times New Roman" w:hAnsi="Roboto" w:cs="Times New Roman"/>
      <w:sz w:val="24"/>
      <w:szCs w:val="20"/>
    </w:rPr>
  </w:style>
  <w:style w:type="paragraph" w:styleId="BodyTextIndent3">
    <w:name w:val="Body Text Indent 3"/>
    <w:basedOn w:val="Normal"/>
    <w:link w:val="BodyTextIndent3Char"/>
    <w:semiHidden/>
    <w:unhideWhenUsed/>
    <w:rsid w:val="00A33BEC"/>
    <w:pPr>
      <w:spacing w:after="120"/>
      <w:ind w:left="360"/>
    </w:pPr>
    <w:rPr>
      <w:sz w:val="16"/>
      <w:szCs w:val="16"/>
    </w:rPr>
  </w:style>
  <w:style w:type="character" w:customStyle="1" w:styleId="BodyTextIndent3Char">
    <w:name w:val="Body Text Indent 3 Char"/>
    <w:basedOn w:val="DefaultParagraphFont"/>
    <w:link w:val="BodyTextIndent3"/>
    <w:semiHidden/>
    <w:rsid w:val="00A33BEC"/>
    <w:rPr>
      <w:rFonts w:ascii="Roboto" w:eastAsia="Times New Roman" w:hAnsi="Roboto" w:cs="Times New Roman"/>
      <w:sz w:val="16"/>
      <w:szCs w:val="16"/>
    </w:rPr>
  </w:style>
  <w:style w:type="paragraph" w:styleId="Caption">
    <w:name w:val="caption"/>
    <w:basedOn w:val="Normal"/>
    <w:next w:val="Normal"/>
    <w:qFormat/>
    <w:rsid w:val="00A33BEC"/>
    <w:pPr>
      <w:spacing w:before="60" w:after="120"/>
      <w:jc w:val="center"/>
    </w:pPr>
    <w:rPr>
      <w:bCs/>
      <w:sz w:val="18"/>
    </w:rPr>
  </w:style>
  <w:style w:type="paragraph" w:styleId="Closing">
    <w:name w:val="Closing"/>
    <w:basedOn w:val="Normal"/>
    <w:link w:val="ClosingChar"/>
    <w:semiHidden/>
    <w:unhideWhenUsed/>
    <w:rsid w:val="00A33BEC"/>
    <w:pPr>
      <w:spacing w:after="0"/>
      <w:ind w:left="4320"/>
    </w:pPr>
  </w:style>
  <w:style w:type="character" w:customStyle="1" w:styleId="ClosingChar">
    <w:name w:val="Closing Char"/>
    <w:basedOn w:val="DefaultParagraphFont"/>
    <w:link w:val="Closing"/>
    <w:semiHidden/>
    <w:rsid w:val="00A33BEC"/>
    <w:rPr>
      <w:rFonts w:ascii="Roboto" w:eastAsia="Times New Roman" w:hAnsi="Roboto" w:cs="Times New Roman"/>
      <w:sz w:val="24"/>
      <w:szCs w:val="20"/>
    </w:rPr>
  </w:style>
  <w:style w:type="paragraph" w:styleId="Date">
    <w:name w:val="Date"/>
    <w:basedOn w:val="Normal"/>
    <w:next w:val="Normal"/>
    <w:link w:val="DateChar"/>
    <w:rsid w:val="00A33BEC"/>
  </w:style>
  <w:style w:type="character" w:customStyle="1" w:styleId="DateChar">
    <w:name w:val="Date Char"/>
    <w:basedOn w:val="DefaultParagraphFont"/>
    <w:link w:val="Date"/>
    <w:rsid w:val="00A33BEC"/>
    <w:rPr>
      <w:rFonts w:ascii="Roboto" w:eastAsia="Times New Roman" w:hAnsi="Roboto" w:cs="Times New Roman"/>
      <w:sz w:val="24"/>
      <w:szCs w:val="20"/>
    </w:rPr>
  </w:style>
  <w:style w:type="paragraph" w:styleId="DocumentMap">
    <w:name w:val="Document Map"/>
    <w:basedOn w:val="Normal"/>
    <w:link w:val="DocumentMapChar"/>
    <w:semiHidden/>
    <w:unhideWhenUsed/>
    <w:rsid w:val="00A33BEC"/>
    <w:pPr>
      <w:spacing w:after="0"/>
    </w:pPr>
    <w:rPr>
      <w:rFonts w:ascii="Segoe UI" w:hAnsi="Segoe UI" w:cs="Segoe UI"/>
      <w:sz w:val="16"/>
      <w:szCs w:val="16"/>
    </w:rPr>
  </w:style>
  <w:style w:type="character" w:customStyle="1" w:styleId="DocumentMapChar">
    <w:name w:val="Document Map Char"/>
    <w:basedOn w:val="DefaultParagraphFont"/>
    <w:link w:val="DocumentMap"/>
    <w:semiHidden/>
    <w:rsid w:val="00A33BEC"/>
    <w:rPr>
      <w:rFonts w:ascii="Segoe UI" w:eastAsia="Times New Roman" w:hAnsi="Segoe UI" w:cs="Segoe UI"/>
      <w:sz w:val="16"/>
      <w:szCs w:val="16"/>
    </w:rPr>
  </w:style>
  <w:style w:type="paragraph" w:styleId="E-mailSignature">
    <w:name w:val="E-mail Signature"/>
    <w:basedOn w:val="Normal"/>
    <w:link w:val="E-mailSignatureChar"/>
    <w:semiHidden/>
    <w:unhideWhenUsed/>
    <w:rsid w:val="00A33BEC"/>
    <w:pPr>
      <w:spacing w:after="0"/>
    </w:pPr>
  </w:style>
  <w:style w:type="character" w:customStyle="1" w:styleId="E-mailSignatureChar">
    <w:name w:val="E-mail Signature Char"/>
    <w:basedOn w:val="DefaultParagraphFont"/>
    <w:link w:val="E-mailSignature"/>
    <w:semiHidden/>
    <w:rsid w:val="00A33BEC"/>
    <w:rPr>
      <w:rFonts w:ascii="Roboto" w:eastAsia="Times New Roman" w:hAnsi="Roboto" w:cs="Times New Roman"/>
      <w:sz w:val="24"/>
      <w:szCs w:val="20"/>
    </w:rPr>
  </w:style>
  <w:style w:type="paragraph" w:styleId="EndnoteText">
    <w:name w:val="endnote text"/>
    <w:basedOn w:val="Normal"/>
    <w:link w:val="EndnoteTextChar"/>
    <w:semiHidden/>
    <w:unhideWhenUsed/>
    <w:rsid w:val="00A33BEC"/>
    <w:pPr>
      <w:spacing w:after="0"/>
    </w:pPr>
    <w:rPr>
      <w:sz w:val="20"/>
    </w:rPr>
  </w:style>
  <w:style w:type="character" w:customStyle="1" w:styleId="EndnoteTextChar">
    <w:name w:val="Endnote Text Char"/>
    <w:basedOn w:val="DefaultParagraphFont"/>
    <w:link w:val="EndnoteText"/>
    <w:semiHidden/>
    <w:rsid w:val="00A33BEC"/>
    <w:rPr>
      <w:rFonts w:ascii="Roboto" w:eastAsia="Times New Roman" w:hAnsi="Roboto" w:cs="Times New Roman"/>
      <w:sz w:val="20"/>
      <w:szCs w:val="20"/>
    </w:rPr>
  </w:style>
  <w:style w:type="paragraph" w:styleId="EnvelopeAddress">
    <w:name w:val="envelope address"/>
    <w:basedOn w:val="Normal"/>
    <w:semiHidden/>
    <w:unhideWhenUsed/>
    <w:rsid w:val="00A33BEC"/>
    <w:pPr>
      <w:framePr w:w="7920" w:h="1980" w:hRule="exact" w:hSpace="180" w:wrap="auto" w:hAnchor="page" w:xAlign="center" w:yAlign="bottom"/>
      <w:spacing w:after="0"/>
      <w:ind w:left="2880"/>
    </w:pPr>
    <w:rPr>
      <w:rFonts w:asciiTheme="majorHAnsi" w:eastAsiaTheme="majorEastAsia" w:hAnsiTheme="majorHAnsi" w:cstheme="majorBidi"/>
      <w:szCs w:val="24"/>
    </w:rPr>
  </w:style>
  <w:style w:type="paragraph" w:styleId="EnvelopeReturn">
    <w:name w:val="envelope return"/>
    <w:basedOn w:val="Normal"/>
    <w:semiHidden/>
    <w:unhideWhenUsed/>
    <w:rsid w:val="00A33BEC"/>
    <w:pPr>
      <w:spacing w:after="0"/>
    </w:pPr>
    <w:rPr>
      <w:rFonts w:asciiTheme="majorHAnsi" w:eastAsiaTheme="majorEastAsia" w:hAnsiTheme="majorHAnsi" w:cstheme="majorBidi"/>
      <w:sz w:val="20"/>
    </w:rPr>
  </w:style>
  <w:style w:type="character" w:customStyle="1" w:styleId="Heading4Char">
    <w:name w:val="Heading 4 Char"/>
    <w:basedOn w:val="DefaultParagraphFont"/>
    <w:link w:val="Heading4"/>
    <w:rsid w:val="00CD32EA"/>
    <w:rPr>
      <w:rFonts w:ascii="Roboto" w:eastAsia="Times New Roman" w:hAnsi="Roboto" w:cs="Times New Roman"/>
      <w:i/>
      <w:color w:val="0974BB"/>
      <w:kern w:val="28"/>
      <w:sz w:val="24"/>
      <w:szCs w:val="20"/>
    </w:rPr>
  </w:style>
  <w:style w:type="character" w:customStyle="1" w:styleId="Heading5Char">
    <w:name w:val="Heading 5 Char"/>
    <w:basedOn w:val="DefaultParagraphFont"/>
    <w:link w:val="Heading5"/>
    <w:rsid w:val="00CD32EA"/>
    <w:rPr>
      <w:rFonts w:ascii="Roboto" w:eastAsia="Times New Roman" w:hAnsi="Roboto" w:cs="Times New Roman"/>
      <w:bCs/>
      <w:iCs/>
      <w:color w:val="0974BB"/>
      <w:kern w:val="28"/>
      <w:sz w:val="24"/>
      <w:szCs w:val="26"/>
    </w:rPr>
  </w:style>
  <w:style w:type="character" w:customStyle="1" w:styleId="Heading6Char">
    <w:name w:val="Heading 6 Char"/>
    <w:basedOn w:val="DefaultParagraphFont"/>
    <w:link w:val="Heading6"/>
    <w:rsid w:val="00CD32EA"/>
    <w:rPr>
      <w:rFonts w:ascii="Roboto" w:eastAsia="Times New Roman" w:hAnsi="Roboto" w:cs="Times New Roman"/>
      <w:color w:val="0974BB"/>
      <w:sz w:val="24"/>
    </w:rPr>
  </w:style>
  <w:style w:type="character" w:customStyle="1" w:styleId="Heading7Char">
    <w:name w:val="Heading 7 Char"/>
    <w:basedOn w:val="DefaultParagraphFont"/>
    <w:link w:val="Heading7"/>
    <w:rsid w:val="00CD32EA"/>
    <w:rPr>
      <w:rFonts w:ascii="Roboto" w:eastAsia="Times New Roman" w:hAnsi="Roboto" w:cs="Times New Roman"/>
      <w:sz w:val="24"/>
      <w:szCs w:val="24"/>
    </w:rPr>
  </w:style>
  <w:style w:type="character" w:customStyle="1" w:styleId="Heading8Char">
    <w:name w:val="Heading 8 Char"/>
    <w:basedOn w:val="DefaultParagraphFont"/>
    <w:link w:val="Heading8"/>
    <w:rsid w:val="00CD32EA"/>
    <w:rPr>
      <w:rFonts w:ascii="Roboto" w:eastAsia="Times New Roman" w:hAnsi="Roboto" w:cs="Times New Roman"/>
      <w:i/>
      <w:iCs/>
      <w:sz w:val="24"/>
      <w:szCs w:val="24"/>
    </w:rPr>
  </w:style>
  <w:style w:type="character" w:customStyle="1" w:styleId="Heading9Char">
    <w:name w:val="Heading 9 Char"/>
    <w:basedOn w:val="DefaultParagraphFont"/>
    <w:link w:val="Heading9"/>
    <w:semiHidden/>
    <w:rsid w:val="00A33BEC"/>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semiHidden/>
    <w:unhideWhenUsed/>
    <w:rsid w:val="00A33BEC"/>
    <w:pPr>
      <w:spacing w:after="0"/>
    </w:pPr>
    <w:rPr>
      <w:i/>
      <w:iCs/>
    </w:rPr>
  </w:style>
  <w:style w:type="character" w:customStyle="1" w:styleId="HTMLAddressChar">
    <w:name w:val="HTML Address Char"/>
    <w:basedOn w:val="DefaultParagraphFont"/>
    <w:link w:val="HTMLAddress"/>
    <w:semiHidden/>
    <w:rsid w:val="00A33BEC"/>
    <w:rPr>
      <w:rFonts w:ascii="Roboto" w:eastAsia="Times New Roman" w:hAnsi="Roboto" w:cs="Times New Roman"/>
      <w:i/>
      <w:iCs/>
      <w:sz w:val="24"/>
      <w:szCs w:val="20"/>
    </w:rPr>
  </w:style>
  <w:style w:type="paragraph" w:styleId="HTMLPreformatted">
    <w:name w:val="HTML Preformatted"/>
    <w:basedOn w:val="Normal"/>
    <w:link w:val="HTMLPreformattedChar"/>
    <w:semiHidden/>
    <w:unhideWhenUsed/>
    <w:rsid w:val="00A33BEC"/>
    <w:pPr>
      <w:spacing w:after="0"/>
    </w:pPr>
    <w:rPr>
      <w:rFonts w:ascii="Consolas" w:hAnsi="Consolas"/>
      <w:sz w:val="20"/>
    </w:rPr>
  </w:style>
  <w:style w:type="character" w:customStyle="1" w:styleId="HTMLPreformattedChar">
    <w:name w:val="HTML Preformatted Char"/>
    <w:basedOn w:val="DefaultParagraphFont"/>
    <w:link w:val="HTMLPreformatted"/>
    <w:semiHidden/>
    <w:rsid w:val="00A33BEC"/>
    <w:rPr>
      <w:rFonts w:ascii="Consolas" w:eastAsia="Times New Roman" w:hAnsi="Consolas" w:cs="Times New Roman"/>
      <w:sz w:val="20"/>
      <w:szCs w:val="20"/>
    </w:rPr>
  </w:style>
  <w:style w:type="paragraph" w:styleId="Index1">
    <w:name w:val="index 1"/>
    <w:basedOn w:val="Normal"/>
    <w:next w:val="Normal"/>
    <w:autoRedefine/>
    <w:semiHidden/>
    <w:unhideWhenUsed/>
    <w:rsid w:val="00A33BEC"/>
    <w:pPr>
      <w:spacing w:after="0"/>
      <w:ind w:left="240" w:hanging="240"/>
    </w:pPr>
  </w:style>
  <w:style w:type="paragraph" w:styleId="Index2">
    <w:name w:val="index 2"/>
    <w:basedOn w:val="Normal"/>
    <w:next w:val="Normal"/>
    <w:autoRedefine/>
    <w:semiHidden/>
    <w:unhideWhenUsed/>
    <w:rsid w:val="00A33BEC"/>
    <w:pPr>
      <w:spacing w:after="0"/>
      <w:ind w:left="480" w:hanging="240"/>
    </w:pPr>
  </w:style>
  <w:style w:type="paragraph" w:styleId="Index3">
    <w:name w:val="index 3"/>
    <w:basedOn w:val="Normal"/>
    <w:next w:val="Normal"/>
    <w:autoRedefine/>
    <w:semiHidden/>
    <w:unhideWhenUsed/>
    <w:rsid w:val="00A33BEC"/>
    <w:pPr>
      <w:spacing w:after="0"/>
      <w:ind w:left="720" w:hanging="240"/>
    </w:pPr>
  </w:style>
  <w:style w:type="paragraph" w:styleId="Index4">
    <w:name w:val="index 4"/>
    <w:basedOn w:val="Normal"/>
    <w:next w:val="Normal"/>
    <w:autoRedefine/>
    <w:semiHidden/>
    <w:unhideWhenUsed/>
    <w:rsid w:val="00A33BEC"/>
    <w:pPr>
      <w:spacing w:after="0"/>
      <w:ind w:left="960" w:hanging="240"/>
    </w:pPr>
  </w:style>
  <w:style w:type="paragraph" w:styleId="Index5">
    <w:name w:val="index 5"/>
    <w:basedOn w:val="Normal"/>
    <w:next w:val="Normal"/>
    <w:autoRedefine/>
    <w:semiHidden/>
    <w:unhideWhenUsed/>
    <w:rsid w:val="00A33BEC"/>
    <w:pPr>
      <w:spacing w:after="0"/>
      <w:ind w:left="1200" w:hanging="240"/>
    </w:pPr>
  </w:style>
  <w:style w:type="paragraph" w:styleId="Index6">
    <w:name w:val="index 6"/>
    <w:basedOn w:val="Normal"/>
    <w:next w:val="Normal"/>
    <w:autoRedefine/>
    <w:semiHidden/>
    <w:unhideWhenUsed/>
    <w:rsid w:val="00A33BEC"/>
    <w:pPr>
      <w:spacing w:after="0"/>
      <w:ind w:left="1440" w:hanging="240"/>
    </w:pPr>
  </w:style>
  <w:style w:type="paragraph" w:styleId="Index7">
    <w:name w:val="index 7"/>
    <w:basedOn w:val="Normal"/>
    <w:next w:val="Normal"/>
    <w:autoRedefine/>
    <w:semiHidden/>
    <w:unhideWhenUsed/>
    <w:rsid w:val="00A33BEC"/>
    <w:pPr>
      <w:spacing w:after="0"/>
      <w:ind w:left="1680" w:hanging="240"/>
    </w:pPr>
  </w:style>
  <w:style w:type="paragraph" w:styleId="Index8">
    <w:name w:val="index 8"/>
    <w:basedOn w:val="Normal"/>
    <w:next w:val="Normal"/>
    <w:autoRedefine/>
    <w:semiHidden/>
    <w:unhideWhenUsed/>
    <w:rsid w:val="00A33BEC"/>
    <w:pPr>
      <w:spacing w:after="0"/>
      <w:ind w:left="1920" w:hanging="240"/>
    </w:pPr>
  </w:style>
  <w:style w:type="paragraph" w:styleId="Index9">
    <w:name w:val="index 9"/>
    <w:basedOn w:val="Normal"/>
    <w:next w:val="Normal"/>
    <w:autoRedefine/>
    <w:semiHidden/>
    <w:unhideWhenUsed/>
    <w:rsid w:val="00A33BEC"/>
    <w:pPr>
      <w:spacing w:after="0"/>
      <w:ind w:left="2160" w:hanging="240"/>
    </w:pPr>
  </w:style>
  <w:style w:type="paragraph" w:styleId="IndexHeading">
    <w:name w:val="index heading"/>
    <w:basedOn w:val="Normal"/>
    <w:next w:val="Index1"/>
    <w:semiHidden/>
    <w:unhideWhenUsed/>
    <w:rsid w:val="00A33BEC"/>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A33BEC"/>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A33BEC"/>
    <w:rPr>
      <w:rFonts w:ascii="Roboto" w:eastAsia="Times New Roman" w:hAnsi="Roboto" w:cs="Times New Roman"/>
      <w:i/>
      <w:iCs/>
      <w:color w:val="4472C4" w:themeColor="accent1"/>
      <w:sz w:val="24"/>
      <w:szCs w:val="20"/>
    </w:rPr>
  </w:style>
  <w:style w:type="paragraph" w:styleId="List">
    <w:name w:val="List"/>
    <w:basedOn w:val="Normal"/>
    <w:semiHidden/>
    <w:unhideWhenUsed/>
    <w:rsid w:val="00A33BEC"/>
    <w:pPr>
      <w:ind w:left="360" w:hanging="360"/>
      <w:contextualSpacing/>
    </w:pPr>
  </w:style>
  <w:style w:type="paragraph" w:styleId="List2">
    <w:name w:val="List 2"/>
    <w:basedOn w:val="Normal"/>
    <w:semiHidden/>
    <w:unhideWhenUsed/>
    <w:rsid w:val="00A33BEC"/>
    <w:pPr>
      <w:ind w:left="720" w:hanging="360"/>
      <w:contextualSpacing/>
    </w:pPr>
  </w:style>
  <w:style w:type="paragraph" w:styleId="List3">
    <w:name w:val="List 3"/>
    <w:basedOn w:val="Normal"/>
    <w:semiHidden/>
    <w:unhideWhenUsed/>
    <w:rsid w:val="00A33BEC"/>
    <w:pPr>
      <w:ind w:left="1080" w:hanging="360"/>
      <w:contextualSpacing/>
    </w:pPr>
  </w:style>
  <w:style w:type="paragraph" w:styleId="List4">
    <w:name w:val="List 4"/>
    <w:basedOn w:val="Normal"/>
    <w:rsid w:val="00A33BEC"/>
    <w:pPr>
      <w:spacing w:after="80"/>
      <w:ind w:left="1440" w:hanging="360"/>
      <w:contextualSpacing/>
    </w:pPr>
  </w:style>
  <w:style w:type="paragraph" w:styleId="List5">
    <w:name w:val="List 5"/>
    <w:basedOn w:val="Normal"/>
    <w:rsid w:val="00A33BEC"/>
    <w:pPr>
      <w:ind w:left="1800" w:hanging="360"/>
      <w:contextualSpacing/>
    </w:pPr>
  </w:style>
  <w:style w:type="paragraph" w:styleId="ListBullet">
    <w:name w:val="List Bullet"/>
    <w:basedOn w:val="Normal"/>
    <w:semiHidden/>
    <w:unhideWhenUsed/>
    <w:rsid w:val="00A33BEC"/>
    <w:pPr>
      <w:tabs>
        <w:tab w:val="num" w:pos="1440"/>
      </w:tabs>
      <w:ind w:left="1440" w:hanging="360"/>
      <w:contextualSpacing/>
    </w:pPr>
  </w:style>
  <w:style w:type="paragraph" w:styleId="ListBullet2">
    <w:name w:val="List Bullet 2"/>
    <w:basedOn w:val="Normal"/>
    <w:rsid w:val="00A33BEC"/>
    <w:pPr>
      <w:numPr>
        <w:numId w:val="24"/>
      </w:numPr>
      <w:spacing w:after="80"/>
    </w:pPr>
  </w:style>
  <w:style w:type="paragraph" w:styleId="ListBullet3">
    <w:name w:val="List Bullet 3"/>
    <w:basedOn w:val="Normal"/>
    <w:semiHidden/>
    <w:unhideWhenUsed/>
    <w:rsid w:val="00A33BEC"/>
    <w:pPr>
      <w:numPr>
        <w:numId w:val="1"/>
      </w:numPr>
      <w:contextualSpacing/>
    </w:pPr>
  </w:style>
  <w:style w:type="paragraph" w:styleId="ListBullet4">
    <w:name w:val="List Bullet 4"/>
    <w:basedOn w:val="Normal"/>
    <w:semiHidden/>
    <w:unhideWhenUsed/>
    <w:rsid w:val="00A33BEC"/>
    <w:pPr>
      <w:numPr>
        <w:numId w:val="2"/>
      </w:numPr>
      <w:contextualSpacing/>
    </w:pPr>
  </w:style>
  <w:style w:type="paragraph" w:styleId="ListBullet5">
    <w:name w:val="List Bullet 5"/>
    <w:basedOn w:val="Normal"/>
    <w:semiHidden/>
    <w:unhideWhenUsed/>
    <w:rsid w:val="00A33BEC"/>
    <w:pPr>
      <w:numPr>
        <w:numId w:val="3"/>
      </w:numPr>
      <w:contextualSpacing/>
    </w:pPr>
  </w:style>
  <w:style w:type="paragraph" w:styleId="ListContinue">
    <w:name w:val="List Continue"/>
    <w:basedOn w:val="Normal"/>
    <w:semiHidden/>
    <w:unhideWhenUsed/>
    <w:rsid w:val="00A33BEC"/>
    <w:pPr>
      <w:spacing w:after="120"/>
      <w:ind w:left="360"/>
      <w:contextualSpacing/>
    </w:pPr>
  </w:style>
  <w:style w:type="paragraph" w:styleId="ListContinue2">
    <w:name w:val="List Continue 2"/>
    <w:basedOn w:val="Normal"/>
    <w:semiHidden/>
    <w:unhideWhenUsed/>
    <w:rsid w:val="00A33BEC"/>
    <w:pPr>
      <w:spacing w:after="120"/>
      <w:ind w:left="720"/>
      <w:contextualSpacing/>
    </w:pPr>
  </w:style>
  <w:style w:type="paragraph" w:styleId="ListContinue3">
    <w:name w:val="List Continue 3"/>
    <w:basedOn w:val="Normal"/>
    <w:semiHidden/>
    <w:unhideWhenUsed/>
    <w:rsid w:val="00A33BEC"/>
    <w:pPr>
      <w:spacing w:after="120"/>
      <w:ind w:left="1080"/>
      <w:contextualSpacing/>
    </w:pPr>
  </w:style>
  <w:style w:type="paragraph" w:styleId="ListContinue4">
    <w:name w:val="List Continue 4"/>
    <w:basedOn w:val="Normal"/>
    <w:semiHidden/>
    <w:unhideWhenUsed/>
    <w:rsid w:val="00A33BEC"/>
    <w:pPr>
      <w:spacing w:after="120"/>
      <w:ind w:left="1440"/>
      <w:contextualSpacing/>
    </w:pPr>
  </w:style>
  <w:style w:type="paragraph" w:styleId="ListContinue5">
    <w:name w:val="List Continue 5"/>
    <w:basedOn w:val="Normal"/>
    <w:semiHidden/>
    <w:unhideWhenUsed/>
    <w:rsid w:val="00A33BEC"/>
    <w:pPr>
      <w:spacing w:after="120"/>
      <w:ind w:left="1800"/>
      <w:contextualSpacing/>
    </w:pPr>
  </w:style>
  <w:style w:type="paragraph" w:styleId="ListNumber">
    <w:name w:val="List Number"/>
    <w:basedOn w:val="Normal"/>
    <w:uiPriority w:val="99"/>
    <w:semiHidden/>
    <w:unhideWhenUsed/>
    <w:rsid w:val="00CD32EA"/>
    <w:pPr>
      <w:tabs>
        <w:tab w:val="num" w:pos="360"/>
      </w:tabs>
      <w:ind w:left="360" w:hanging="360"/>
      <w:contextualSpacing/>
    </w:pPr>
  </w:style>
  <w:style w:type="paragraph" w:styleId="ListNumber2">
    <w:name w:val="List Number 2"/>
    <w:basedOn w:val="Normal"/>
    <w:semiHidden/>
    <w:unhideWhenUsed/>
    <w:rsid w:val="00A33BEC"/>
    <w:pPr>
      <w:numPr>
        <w:numId w:val="4"/>
      </w:numPr>
      <w:contextualSpacing/>
    </w:pPr>
  </w:style>
  <w:style w:type="paragraph" w:styleId="ListNumber3">
    <w:name w:val="List Number 3"/>
    <w:basedOn w:val="Normal"/>
    <w:semiHidden/>
    <w:unhideWhenUsed/>
    <w:rsid w:val="00A33BEC"/>
    <w:pPr>
      <w:numPr>
        <w:numId w:val="5"/>
      </w:numPr>
      <w:contextualSpacing/>
    </w:pPr>
  </w:style>
  <w:style w:type="paragraph" w:styleId="ListNumber4">
    <w:name w:val="List Number 4"/>
    <w:basedOn w:val="Normal"/>
    <w:semiHidden/>
    <w:unhideWhenUsed/>
    <w:rsid w:val="00A33BEC"/>
    <w:pPr>
      <w:numPr>
        <w:numId w:val="6"/>
      </w:numPr>
      <w:contextualSpacing/>
    </w:pPr>
  </w:style>
  <w:style w:type="paragraph" w:styleId="ListNumber5">
    <w:name w:val="List Number 5"/>
    <w:basedOn w:val="Normal"/>
    <w:semiHidden/>
    <w:unhideWhenUsed/>
    <w:rsid w:val="00A33BEC"/>
    <w:pPr>
      <w:numPr>
        <w:numId w:val="7"/>
      </w:numPr>
      <w:contextualSpacing/>
    </w:pPr>
  </w:style>
  <w:style w:type="paragraph" w:styleId="MacroText">
    <w:name w:val="macro"/>
    <w:link w:val="MacroTextChar"/>
    <w:semiHidden/>
    <w:unhideWhenUsed/>
    <w:rsid w:val="00A33BEC"/>
    <w:pPr>
      <w:tabs>
        <w:tab w:val="left" w:pos="480"/>
        <w:tab w:val="left" w:pos="960"/>
        <w:tab w:val="left" w:pos="1440"/>
        <w:tab w:val="left" w:pos="1920"/>
        <w:tab w:val="left" w:pos="2400"/>
        <w:tab w:val="left" w:pos="2880"/>
        <w:tab w:val="left" w:pos="3360"/>
        <w:tab w:val="left" w:pos="3840"/>
        <w:tab w:val="left" w:pos="4320"/>
      </w:tabs>
      <w:spacing w:after="0"/>
      <w:jc w:val="both"/>
    </w:pPr>
    <w:rPr>
      <w:rFonts w:ascii="Consolas" w:eastAsia="Times New Roman" w:hAnsi="Consolas" w:cs="Times New Roman"/>
      <w:sz w:val="20"/>
      <w:szCs w:val="20"/>
    </w:rPr>
  </w:style>
  <w:style w:type="character" w:customStyle="1" w:styleId="MacroTextChar">
    <w:name w:val="Macro Text Char"/>
    <w:basedOn w:val="DefaultParagraphFont"/>
    <w:link w:val="MacroText"/>
    <w:semiHidden/>
    <w:rsid w:val="00A33BEC"/>
    <w:rPr>
      <w:rFonts w:ascii="Consolas" w:eastAsia="Times New Roman" w:hAnsi="Consolas" w:cs="Times New Roman"/>
      <w:sz w:val="20"/>
      <w:szCs w:val="20"/>
    </w:rPr>
  </w:style>
  <w:style w:type="paragraph" w:styleId="MessageHeader">
    <w:name w:val="Message Header"/>
    <w:basedOn w:val="Normal"/>
    <w:link w:val="MessageHeaderChar"/>
    <w:semiHidden/>
    <w:unhideWhenUsed/>
    <w:rsid w:val="00A33BEC"/>
    <w:pPr>
      <w:pBdr>
        <w:top w:val="single" w:sz="6" w:space="1" w:color="auto"/>
        <w:left w:val="single" w:sz="6" w:space="1" w:color="auto"/>
        <w:bottom w:val="single" w:sz="6" w:space="1" w:color="auto"/>
        <w:right w:val="single" w:sz="6" w:space="1" w:color="auto"/>
      </w:pBdr>
      <w:shd w:val="pct20" w:color="auto" w:fill="auto"/>
      <w:spacing w:after="0"/>
      <w:ind w:left="1080" w:hanging="1080"/>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semiHidden/>
    <w:rsid w:val="00A33BEC"/>
    <w:rPr>
      <w:rFonts w:asciiTheme="majorHAnsi" w:eastAsiaTheme="majorEastAsia" w:hAnsiTheme="majorHAnsi" w:cstheme="majorBidi"/>
      <w:sz w:val="24"/>
      <w:szCs w:val="24"/>
      <w:shd w:val="pct20" w:color="auto" w:fill="auto"/>
    </w:rPr>
  </w:style>
  <w:style w:type="paragraph" w:styleId="NoSpacing">
    <w:name w:val="No Spacing"/>
    <w:uiPriority w:val="1"/>
    <w:qFormat/>
    <w:rsid w:val="00A33BEC"/>
    <w:pPr>
      <w:spacing w:after="0"/>
      <w:jc w:val="both"/>
    </w:pPr>
    <w:rPr>
      <w:rFonts w:eastAsia="Times New Roman" w:cs="Times New Roman"/>
      <w:sz w:val="24"/>
      <w:szCs w:val="20"/>
    </w:rPr>
  </w:style>
  <w:style w:type="paragraph" w:styleId="NormalIndent">
    <w:name w:val="Normal Indent"/>
    <w:basedOn w:val="Normal"/>
    <w:semiHidden/>
    <w:unhideWhenUsed/>
    <w:rsid w:val="00A33BEC"/>
    <w:pPr>
      <w:ind w:left="720"/>
    </w:pPr>
  </w:style>
  <w:style w:type="paragraph" w:styleId="NoteHeading">
    <w:name w:val="Note Heading"/>
    <w:basedOn w:val="Normal"/>
    <w:next w:val="Normal"/>
    <w:link w:val="NoteHeadingChar"/>
    <w:semiHidden/>
    <w:unhideWhenUsed/>
    <w:rsid w:val="00A33BEC"/>
    <w:pPr>
      <w:spacing w:after="0"/>
    </w:pPr>
  </w:style>
  <w:style w:type="character" w:customStyle="1" w:styleId="NoteHeadingChar">
    <w:name w:val="Note Heading Char"/>
    <w:basedOn w:val="DefaultParagraphFont"/>
    <w:link w:val="NoteHeading"/>
    <w:semiHidden/>
    <w:rsid w:val="00A33BEC"/>
    <w:rPr>
      <w:rFonts w:ascii="Roboto" w:eastAsia="Times New Roman" w:hAnsi="Roboto" w:cs="Times New Roman"/>
      <w:sz w:val="24"/>
      <w:szCs w:val="20"/>
    </w:rPr>
  </w:style>
  <w:style w:type="paragraph" w:styleId="PlainText">
    <w:name w:val="Plain Text"/>
    <w:basedOn w:val="Normal"/>
    <w:link w:val="PlainTextChar"/>
    <w:semiHidden/>
    <w:unhideWhenUsed/>
    <w:rsid w:val="00A33BEC"/>
    <w:pPr>
      <w:spacing w:after="0"/>
    </w:pPr>
    <w:rPr>
      <w:rFonts w:ascii="Consolas" w:hAnsi="Consolas"/>
      <w:sz w:val="21"/>
      <w:szCs w:val="21"/>
    </w:rPr>
  </w:style>
  <w:style w:type="character" w:customStyle="1" w:styleId="PlainTextChar">
    <w:name w:val="Plain Text Char"/>
    <w:basedOn w:val="DefaultParagraphFont"/>
    <w:link w:val="PlainText"/>
    <w:semiHidden/>
    <w:rsid w:val="00A33BEC"/>
    <w:rPr>
      <w:rFonts w:ascii="Consolas" w:eastAsia="Times New Roman" w:hAnsi="Consolas" w:cs="Times New Roman"/>
      <w:sz w:val="21"/>
      <w:szCs w:val="21"/>
    </w:rPr>
  </w:style>
  <w:style w:type="paragraph" w:styleId="Quote">
    <w:name w:val="Quote"/>
    <w:basedOn w:val="Normal"/>
    <w:next w:val="Normal"/>
    <w:link w:val="QuoteChar"/>
    <w:uiPriority w:val="29"/>
    <w:qFormat/>
    <w:rsid w:val="00A33BEC"/>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33BEC"/>
    <w:rPr>
      <w:rFonts w:ascii="Roboto" w:eastAsia="Times New Roman" w:hAnsi="Roboto" w:cs="Times New Roman"/>
      <w:i/>
      <w:iCs/>
      <w:color w:val="404040" w:themeColor="text1" w:themeTint="BF"/>
      <w:sz w:val="24"/>
      <w:szCs w:val="20"/>
    </w:rPr>
  </w:style>
  <w:style w:type="paragraph" w:styleId="Salutation">
    <w:name w:val="Salutation"/>
    <w:basedOn w:val="Normal"/>
    <w:next w:val="Normal"/>
    <w:link w:val="SalutationChar"/>
    <w:rsid w:val="00A33BEC"/>
  </w:style>
  <w:style w:type="character" w:customStyle="1" w:styleId="SalutationChar">
    <w:name w:val="Salutation Char"/>
    <w:basedOn w:val="DefaultParagraphFont"/>
    <w:link w:val="Salutation"/>
    <w:rsid w:val="00A33BEC"/>
    <w:rPr>
      <w:rFonts w:ascii="Roboto" w:eastAsia="Times New Roman" w:hAnsi="Roboto" w:cs="Times New Roman"/>
      <w:sz w:val="24"/>
      <w:szCs w:val="20"/>
    </w:rPr>
  </w:style>
  <w:style w:type="paragraph" w:styleId="Signature">
    <w:name w:val="Signature"/>
    <w:basedOn w:val="Normal"/>
    <w:link w:val="SignatureChar"/>
    <w:semiHidden/>
    <w:unhideWhenUsed/>
    <w:rsid w:val="00A33BEC"/>
    <w:pPr>
      <w:spacing w:after="0"/>
      <w:ind w:left="4320"/>
    </w:pPr>
  </w:style>
  <w:style w:type="character" w:customStyle="1" w:styleId="SignatureChar">
    <w:name w:val="Signature Char"/>
    <w:basedOn w:val="DefaultParagraphFont"/>
    <w:link w:val="Signature"/>
    <w:semiHidden/>
    <w:rsid w:val="00A33BEC"/>
    <w:rPr>
      <w:rFonts w:ascii="Roboto" w:eastAsia="Times New Roman" w:hAnsi="Roboto" w:cs="Times New Roman"/>
      <w:sz w:val="24"/>
      <w:szCs w:val="20"/>
    </w:rPr>
  </w:style>
  <w:style w:type="paragraph" w:styleId="Subtitle">
    <w:name w:val="Subtitle"/>
    <w:basedOn w:val="Normal"/>
    <w:next w:val="Normal"/>
    <w:link w:val="SubtitleChar"/>
    <w:qFormat/>
    <w:rsid w:val="00A33BEC"/>
    <w:pPr>
      <w:spacing w:after="160"/>
      <w:ind w:left="576" w:hanging="576"/>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rsid w:val="00A33BEC"/>
    <w:rPr>
      <w:rFonts w:ascii="Roboto" w:eastAsiaTheme="minorEastAsia" w:hAnsi="Roboto"/>
      <w:color w:val="5A5A5A" w:themeColor="text1" w:themeTint="A5"/>
      <w:spacing w:val="15"/>
      <w:sz w:val="24"/>
    </w:rPr>
  </w:style>
  <w:style w:type="paragraph" w:styleId="TableofAuthorities">
    <w:name w:val="table of authorities"/>
    <w:basedOn w:val="Normal"/>
    <w:next w:val="Normal"/>
    <w:semiHidden/>
    <w:unhideWhenUsed/>
    <w:rsid w:val="00A33BEC"/>
    <w:pPr>
      <w:spacing w:after="0"/>
      <w:ind w:left="240" w:hanging="240"/>
    </w:pPr>
  </w:style>
  <w:style w:type="paragraph" w:styleId="TableofFigures">
    <w:name w:val="table of figures"/>
    <w:basedOn w:val="Normal"/>
    <w:next w:val="Normal"/>
    <w:semiHidden/>
    <w:unhideWhenUsed/>
    <w:rsid w:val="00A33BEC"/>
    <w:pPr>
      <w:spacing w:after="0"/>
    </w:pPr>
  </w:style>
  <w:style w:type="paragraph" w:styleId="TOAHeading">
    <w:name w:val="toa heading"/>
    <w:basedOn w:val="Normal"/>
    <w:next w:val="Normal"/>
    <w:semiHidden/>
    <w:unhideWhenUsed/>
    <w:rsid w:val="00A33BEC"/>
    <w:pPr>
      <w:spacing w:before="120"/>
    </w:pPr>
    <w:rPr>
      <w:rFonts w:asciiTheme="majorHAnsi" w:eastAsiaTheme="majorEastAsia" w:hAnsiTheme="majorHAnsi" w:cstheme="majorBidi"/>
      <w:b/>
      <w:bCs/>
      <w:szCs w:val="24"/>
    </w:rPr>
  </w:style>
  <w:style w:type="paragraph" w:styleId="TOC4">
    <w:name w:val="toc 4"/>
    <w:basedOn w:val="Normal"/>
    <w:next w:val="Normal"/>
    <w:autoRedefine/>
    <w:uiPriority w:val="39"/>
    <w:unhideWhenUsed/>
    <w:rsid w:val="00A33BEC"/>
    <w:pPr>
      <w:spacing w:before="20" w:after="20"/>
      <w:ind w:left="1080"/>
    </w:pPr>
  </w:style>
  <w:style w:type="paragraph" w:styleId="TOC5">
    <w:name w:val="toc 5"/>
    <w:basedOn w:val="Normal"/>
    <w:next w:val="Normal"/>
    <w:autoRedefine/>
    <w:uiPriority w:val="39"/>
    <w:unhideWhenUsed/>
    <w:rsid w:val="00A33BEC"/>
    <w:pPr>
      <w:spacing w:before="20" w:after="20"/>
      <w:ind w:left="1440"/>
    </w:pPr>
  </w:style>
  <w:style w:type="paragraph" w:styleId="TOC6">
    <w:name w:val="toc 6"/>
    <w:basedOn w:val="Normal"/>
    <w:next w:val="Normal"/>
    <w:autoRedefine/>
    <w:semiHidden/>
    <w:unhideWhenUsed/>
    <w:rsid w:val="00A33BEC"/>
    <w:pPr>
      <w:spacing w:before="20" w:after="20"/>
      <w:ind w:left="1800"/>
    </w:pPr>
  </w:style>
  <w:style w:type="paragraph" w:styleId="TOC7">
    <w:name w:val="toc 7"/>
    <w:basedOn w:val="Normal"/>
    <w:next w:val="Normal"/>
    <w:autoRedefine/>
    <w:semiHidden/>
    <w:unhideWhenUsed/>
    <w:rsid w:val="00A33BEC"/>
    <w:pPr>
      <w:spacing w:after="100"/>
      <w:ind w:left="1440"/>
    </w:pPr>
  </w:style>
  <w:style w:type="paragraph" w:styleId="TOC8">
    <w:name w:val="toc 8"/>
    <w:basedOn w:val="Normal"/>
    <w:next w:val="Normal"/>
    <w:autoRedefine/>
    <w:semiHidden/>
    <w:unhideWhenUsed/>
    <w:rsid w:val="00A33BEC"/>
    <w:pPr>
      <w:spacing w:after="100"/>
      <w:ind w:left="1680"/>
    </w:pPr>
  </w:style>
  <w:style w:type="paragraph" w:styleId="TOC9">
    <w:name w:val="toc 9"/>
    <w:basedOn w:val="Normal"/>
    <w:next w:val="Normal"/>
    <w:autoRedefine/>
    <w:semiHidden/>
    <w:unhideWhenUsed/>
    <w:rsid w:val="00A33BEC"/>
    <w:pPr>
      <w:spacing w:after="100"/>
      <w:ind w:left="1920"/>
    </w:pPr>
  </w:style>
  <w:style w:type="table" w:styleId="TableGrid">
    <w:name w:val="Table Grid"/>
    <w:aliases w:val="EMA Table Style 1"/>
    <w:basedOn w:val="TableNormal"/>
    <w:rsid w:val="00A33BEC"/>
    <w:pPr>
      <w:spacing w:before="40" w:after="40"/>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1006A"/>
    <w:pPr>
      <w:autoSpaceDE w:val="0"/>
      <w:autoSpaceDN w:val="0"/>
      <w:adjustRightInd w:val="0"/>
      <w:spacing w:after="0"/>
    </w:pPr>
    <w:rPr>
      <w:rFonts w:ascii="Arial" w:hAnsi="Arial" w:cs="Arial"/>
      <w:color w:val="000000"/>
      <w:sz w:val="24"/>
      <w:szCs w:val="24"/>
    </w:rPr>
  </w:style>
  <w:style w:type="character" w:styleId="PlaceholderText">
    <w:name w:val="Placeholder Text"/>
    <w:basedOn w:val="DefaultParagraphFont"/>
    <w:uiPriority w:val="99"/>
    <w:semiHidden/>
    <w:rsid w:val="00A33BEC"/>
    <w:rPr>
      <w:color w:val="808080"/>
    </w:rPr>
  </w:style>
  <w:style w:type="paragraph" w:styleId="Revision">
    <w:name w:val="Revision"/>
    <w:hidden/>
    <w:uiPriority w:val="99"/>
    <w:semiHidden/>
    <w:rsid w:val="00C463AB"/>
    <w:pPr>
      <w:spacing w:after="0"/>
    </w:pPr>
  </w:style>
  <w:style w:type="paragraph" w:customStyle="1" w:styleId="AWWABullet">
    <w:name w:val="AWWA Bullet"/>
    <w:basedOn w:val="Normal"/>
    <w:qFormat/>
    <w:rsid w:val="003B4E27"/>
    <w:pPr>
      <w:numPr>
        <w:numId w:val="8"/>
      </w:numPr>
      <w:spacing w:after="160" w:line="259" w:lineRule="auto"/>
    </w:pPr>
  </w:style>
  <w:style w:type="character" w:styleId="Mention">
    <w:name w:val="Mention"/>
    <w:basedOn w:val="DefaultParagraphFont"/>
    <w:uiPriority w:val="99"/>
    <w:unhideWhenUsed/>
    <w:rsid w:val="00124BE2"/>
    <w:rPr>
      <w:color w:val="2B579A"/>
      <w:shd w:val="clear" w:color="auto" w:fill="E1DFDD"/>
    </w:rPr>
  </w:style>
  <w:style w:type="table" w:styleId="GridTable4-Accent5">
    <w:name w:val="Grid Table 4 Accent 5"/>
    <w:basedOn w:val="TableNormal"/>
    <w:uiPriority w:val="49"/>
    <w:rsid w:val="00543A6C"/>
    <w:pPr>
      <w:spacing w:after="0"/>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customStyle="1" w:styleId="pf0">
    <w:name w:val="pf0"/>
    <w:basedOn w:val="Normal"/>
    <w:rsid w:val="00712291"/>
    <w:pPr>
      <w:spacing w:before="100" w:beforeAutospacing="1" w:after="100" w:afterAutospacing="1"/>
    </w:pPr>
    <w:rPr>
      <w:rFonts w:ascii="Times New Roman" w:hAnsi="Times New Roman"/>
      <w:szCs w:val="24"/>
    </w:rPr>
  </w:style>
  <w:style w:type="character" w:customStyle="1" w:styleId="cf01">
    <w:name w:val="cf01"/>
    <w:basedOn w:val="DefaultParagraphFont"/>
    <w:rsid w:val="00712291"/>
    <w:rPr>
      <w:rFonts w:ascii="Segoe UI" w:hAnsi="Segoe UI" w:cs="Segoe UI" w:hint="default"/>
      <w:sz w:val="18"/>
      <w:szCs w:val="18"/>
    </w:rPr>
  </w:style>
  <w:style w:type="paragraph" w:customStyle="1" w:styleId="TOCChapter">
    <w:name w:val="TOC Chapter"/>
    <w:basedOn w:val="Normal"/>
    <w:rsid w:val="00A33BEC"/>
    <w:pPr>
      <w:tabs>
        <w:tab w:val="right" w:leader="dot" w:pos="9360"/>
      </w:tabs>
      <w:spacing w:before="240" w:after="120"/>
    </w:pPr>
    <w:rPr>
      <w:bCs/>
      <w:caps/>
      <w:color w:val="0974BB"/>
    </w:rPr>
  </w:style>
  <w:style w:type="paragraph" w:customStyle="1" w:styleId="LetterHeading">
    <w:name w:val="LetterHeading"/>
    <w:basedOn w:val="Normal"/>
    <w:rsid w:val="00A33BEC"/>
    <w:pPr>
      <w:tabs>
        <w:tab w:val="left" w:pos="1440"/>
        <w:tab w:val="right" w:pos="9360"/>
      </w:tabs>
      <w:spacing w:after="0"/>
    </w:pPr>
  </w:style>
  <w:style w:type="paragraph" w:customStyle="1" w:styleId="Number">
    <w:name w:val="Number"/>
    <w:basedOn w:val="Normal"/>
    <w:rsid w:val="00A33BEC"/>
    <w:pPr>
      <w:numPr>
        <w:numId w:val="27"/>
      </w:numPr>
      <w:spacing w:after="80"/>
    </w:pPr>
  </w:style>
  <w:style w:type="paragraph" w:customStyle="1" w:styleId="Bullet">
    <w:name w:val="Bullet"/>
    <w:basedOn w:val="Normal"/>
    <w:rsid w:val="00A33BEC"/>
    <w:pPr>
      <w:numPr>
        <w:numId w:val="28"/>
      </w:numPr>
      <w:tabs>
        <w:tab w:val="clear" w:pos="1080"/>
      </w:tabs>
      <w:spacing w:after="80"/>
      <w:ind w:left="720"/>
    </w:pPr>
  </w:style>
  <w:style w:type="paragraph" w:customStyle="1" w:styleId="figure">
    <w:name w:val="figure"/>
    <w:basedOn w:val="Normal"/>
    <w:next w:val="Normal"/>
    <w:rsid w:val="00A33BEC"/>
    <w:pPr>
      <w:spacing w:before="120" w:after="360"/>
      <w:jc w:val="center"/>
    </w:pPr>
    <w:rPr>
      <w:b/>
    </w:rPr>
  </w:style>
  <w:style w:type="paragraph" w:customStyle="1" w:styleId="Table">
    <w:name w:val="Table"/>
    <w:basedOn w:val="Normal"/>
    <w:rsid w:val="00A33BEC"/>
    <w:pPr>
      <w:spacing w:before="30" w:after="30"/>
    </w:pPr>
    <w:rPr>
      <w:sz w:val="20"/>
    </w:rPr>
  </w:style>
  <w:style w:type="paragraph" w:customStyle="1" w:styleId="TableTitle">
    <w:name w:val="TableTitle"/>
    <w:basedOn w:val="Normal"/>
    <w:next w:val="Table"/>
    <w:rsid w:val="00A33BEC"/>
    <w:pPr>
      <w:keepNext/>
      <w:spacing w:before="120" w:after="120"/>
      <w:jc w:val="center"/>
    </w:pPr>
    <w:rPr>
      <w:b/>
    </w:rPr>
  </w:style>
  <w:style w:type="paragraph" w:customStyle="1" w:styleId="tblbullet">
    <w:name w:val="tblbullet"/>
    <w:basedOn w:val="Normal"/>
    <w:rsid w:val="00A33BEC"/>
    <w:pPr>
      <w:numPr>
        <w:numId w:val="26"/>
      </w:numPr>
      <w:spacing w:before="30" w:after="30"/>
    </w:pPr>
    <w:rPr>
      <w:sz w:val="20"/>
    </w:rPr>
  </w:style>
  <w:style w:type="paragraph" w:customStyle="1" w:styleId="tblnumber">
    <w:name w:val="tblnumber"/>
    <w:basedOn w:val="Number"/>
    <w:rsid w:val="00A33BEC"/>
    <w:pPr>
      <w:numPr>
        <w:numId w:val="25"/>
      </w:numPr>
      <w:spacing w:before="30" w:after="30"/>
      <w:ind w:left="576"/>
    </w:pPr>
    <w:rPr>
      <w:sz w:val="20"/>
    </w:rPr>
  </w:style>
  <w:style w:type="paragraph" w:customStyle="1" w:styleId="TableFootnote">
    <w:name w:val="Table Footnote"/>
    <w:basedOn w:val="Normal"/>
    <w:rsid w:val="00A33BEC"/>
    <w:pPr>
      <w:spacing w:before="30" w:after="30"/>
      <w:ind w:left="335" w:hanging="335"/>
    </w:pPr>
    <w:rPr>
      <w:sz w:val="16"/>
    </w:rPr>
  </w:style>
  <w:style w:type="paragraph" w:customStyle="1" w:styleId="TOCTableFigure">
    <w:name w:val="TOC Table Figure"/>
    <w:basedOn w:val="Normal"/>
    <w:rsid w:val="00A33BEC"/>
    <w:pPr>
      <w:tabs>
        <w:tab w:val="right" w:leader="dot" w:pos="9360"/>
      </w:tabs>
      <w:spacing w:after="120"/>
      <w:ind w:left="360"/>
    </w:pPr>
  </w:style>
  <w:style w:type="paragraph" w:customStyle="1" w:styleId="TOCList">
    <w:name w:val="TOC List"/>
    <w:basedOn w:val="Normal"/>
    <w:next w:val="Normal"/>
    <w:rsid w:val="00A33BEC"/>
    <w:pPr>
      <w:keepNext/>
    </w:pPr>
    <w:rPr>
      <w:b/>
      <w:caps/>
      <w:color w:val="0974BB"/>
    </w:rPr>
  </w:style>
  <w:style w:type="paragraph" w:customStyle="1" w:styleId="TOCAppendices">
    <w:name w:val="TOC Appendices"/>
    <w:basedOn w:val="Normal"/>
    <w:rsid w:val="00A33BEC"/>
    <w:pPr>
      <w:spacing w:after="120"/>
      <w:ind w:left="360"/>
    </w:pPr>
    <w:rPr>
      <w:rFonts w:ascii="Calibri" w:hAnsi="Calibri"/>
    </w:rPr>
  </w:style>
  <w:style w:type="paragraph" w:customStyle="1" w:styleId="ListBullet30">
    <w:name w:val="List Bullet3"/>
    <w:basedOn w:val="ListBullet2"/>
    <w:qFormat/>
    <w:rsid w:val="00A33BEC"/>
    <w:pPr>
      <w:numPr>
        <w:numId w:val="30"/>
      </w:numPr>
      <w:ind w:left="1440"/>
    </w:pPr>
  </w:style>
  <w:style w:type="paragraph" w:customStyle="1" w:styleId="ListBullet40">
    <w:name w:val="List Bullet4"/>
    <w:basedOn w:val="ListBullet30"/>
    <w:qFormat/>
    <w:rsid w:val="00A33BEC"/>
    <w:pPr>
      <w:numPr>
        <w:numId w:val="31"/>
      </w:numPr>
    </w:pPr>
  </w:style>
  <w:style w:type="paragraph" w:customStyle="1" w:styleId="Footnote">
    <w:name w:val="Footnote"/>
    <w:basedOn w:val="Normal"/>
    <w:rsid w:val="00A33BEC"/>
    <w:pPr>
      <w:spacing w:after="80"/>
    </w:pPr>
    <w:rPr>
      <w:sz w:val="20"/>
    </w:rPr>
  </w:style>
  <w:style w:type="paragraph" w:customStyle="1" w:styleId="PhotoCaption">
    <w:name w:val="Photo Caption"/>
    <w:basedOn w:val="Normal"/>
    <w:qFormat/>
    <w:rsid w:val="00A33BEC"/>
    <w:pPr>
      <w:spacing w:before="40" w:after="40"/>
    </w:pPr>
    <w:rPr>
      <w:b/>
      <w:sz w:val="18"/>
    </w:rPr>
  </w:style>
  <w:style w:type="table" w:customStyle="1" w:styleId="Style1">
    <w:name w:val="Style1"/>
    <w:basedOn w:val="TableNormal"/>
    <w:uiPriority w:val="99"/>
    <w:rsid w:val="00A33BEC"/>
    <w:pPr>
      <w:spacing w:after="0"/>
      <w:jc w:val="center"/>
    </w:pPr>
    <w:rPr>
      <w:rFonts w:ascii="Times New Roman" w:eastAsia="Times New Roman" w:hAnsi="Times New Roman" w:cs="Times New Roman"/>
      <w:sz w:val="20"/>
      <w:szCs w:val="20"/>
    </w:rPr>
    <w:tblPr>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cPr>
      <w:vAlign w:val="center"/>
    </w:tcPr>
  </w:style>
  <w:style w:type="paragraph" w:customStyle="1" w:styleId="CoverReportTitle">
    <w:name w:val="Cover Report Title"/>
    <w:basedOn w:val="Normal"/>
    <w:qFormat/>
    <w:rsid w:val="00A33BEC"/>
    <w:pPr>
      <w:spacing w:after="0"/>
    </w:pPr>
    <w:rPr>
      <w:rFonts w:cstheme="minorHAnsi"/>
      <w:b/>
      <w:color w:val="0974BB"/>
      <w:sz w:val="48"/>
      <w:szCs w:val="44"/>
    </w:rPr>
  </w:style>
  <w:style w:type="paragraph" w:customStyle="1" w:styleId="Preparedforby">
    <w:name w:val="Prepared for_by"/>
    <w:basedOn w:val="Normal"/>
    <w:qFormat/>
    <w:rsid w:val="00A33BEC"/>
    <w:pPr>
      <w:spacing w:after="0"/>
      <w:jc w:val="right"/>
    </w:pPr>
    <w:rPr>
      <w:rFonts w:cstheme="minorHAnsi"/>
      <w:b/>
      <w:caps/>
      <w:spacing w:val="20"/>
      <w:szCs w:val="24"/>
    </w:rPr>
  </w:style>
  <w:style w:type="paragraph" w:customStyle="1" w:styleId="DeliverablesAssumptions">
    <w:name w:val="Deliverables &amp; Assumptions"/>
    <w:basedOn w:val="Normal"/>
    <w:qFormat/>
    <w:rsid w:val="00A33BEC"/>
    <w:pPr>
      <w:shd w:val="clear" w:color="auto" w:fill="BDD6EE" w:themeFill="accent5" w:themeFillTint="66"/>
      <w:spacing w:after="0"/>
    </w:pPr>
  </w:style>
  <w:style w:type="table" w:customStyle="1" w:styleId="TableGrid1">
    <w:name w:val="Table Grid1"/>
    <w:basedOn w:val="TableNormal"/>
    <w:next w:val="TableGrid"/>
    <w:uiPriority w:val="39"/>
    <w:rsid w:val="00A33BEC"/>
    <w:pPr>
      <w:spacing w:after="0"/>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124">
      <w:bodyDiv w:val="1"/>
      <w:marLeft w:val="0"/>
      <w:marRight w:val="0"/>
      <w:marTop w:val="0"/>
      <w:marBottom w:val="0"/>
      <w:divBdr>
        <w:top w:val="none" w:sz="0" w:space="0" w:color="auto"/>
        <w:left w:val="none" w:sz="0" w:space="0" w:color="auto"/>
        <w:bottom w:val="none" w:sz="0" w:space="0" w:color="auto"/>
        <w:right w:val="none" w:sz="0" w:space="0" w:color="auto"/>
      </w:divBdr>
    </w:div>
    <w:div w:id="41558873">
      <w:bodyDiv w:val="1"/>
      <w:marLeft w:val="0"/>
      <w:marRight w:val="0"/>
      <w:marTop w:val="0"/>
      <w:marBottom w:val="0"/>
      <w:divBdr>
        <w:top w:val="none" w:sz="0" w:space="0" w:color="auto"/>
        <w:left w:val="none" w:sz="0" w:space="0" w:color="auto"/>
        <w:bottom w:val="none" w:sz="0" w:space="0" w:color="auto"/>
        <w:right w:val="none" w:sz="0" w:space="0" w:color="auto"/>
      </w:divBdr>
    </w:div>
    <w:div w:id="46104153">
      <w:bodyDiv w:val="1"/>
      <w:marLeft w:val="0"/>
      <w:marRight w:val="0"/>
      <w:marTop w:val="0"/>
      <w:marBottom w:val="0"/>
      <w:divBdr>
        <w:top w:val="none" w:sz="0" w:space="0" w:color="auto"/>
        <w:left w:val="none" w:sz="0" w:space="0" w:color="auto"/>
        <w:bottom w:val="none" w:sz="0" w:space="0" w:color="auto"/>
        <w:right w:val="none" w:sz="0" w:space="0" w:color="auto"/>
      </w:divBdr>
    </w:div>
    <w:div w:id="73553266">
      <w:bodyDiv w:val="1"/>
      <w:marLeft w:val="0"/>
      <w:marRight w:val="0"/>
      <w:marTop w:val="0"/>
      <w:marBottom w:val="0"/>
      <w:divBdr>
        <w:top w:val="none" w:sz="0" w:space="0" w:color="auto"/>
        <w:left w:val="none" w:sz="0" w:space="0" w:color="auto"/>
        <w:bottom w:val="none" w:sz="0" w:space="0" w:color="auto"/>
        <w:right w:val="none" w:sz="0" w:space="0" w:color="auto"/>
      </w:divBdr>
    </w:div>
    <w:div w:id="75635774">
      <w:bodyDiv w:val="1"/>
      <w:marLeft w:val="0"/>
      <w:marRight w:val="0"/>
      <w:marTop w:val="0"/>
      <w:marBottom w:val="0"/>
      <w:divBdr>
        <w:top w:val="none" w:sz="0" w:space="0" w:color="auto"/>
        <w:left w:val="none" w:sz="0" w:space="0" w:color="auto"/>
        <w:bottom w:val="none" w:sz="0" w:space="0" w:color="auto"/>
        <w:right w:val="none" w:sz="0" w:space="0" w:color="auto"/>
      </w:divBdr>
    </w:div>
    <w:div w:id="146093868">
      <w:bodyDiv w:val="1"/>
      <w:marLeft w:val="0"/>
      <w:marRight w:val="0"/>
      <w:marTop w:val="0"/>
      <w:marBottom w:val="0"/>
      <w:divBdr>
        <w:top w:val="none" w:sz="0" w:space="0" w:color="auto"/>
        <w:left w:val="none" w:sz="0" w:space="0" w:color="auto"/>
        <w:bottom w:val="none" w:sz="0" w:space="0" w:color="auto"/>
        <w:right w:val="none" w:sz="0" w:space="0" w:color="auto"/>
      </w:divBdr>
    </w:div>
    <w:div w:id="160894707">
      <w:bodyDiv w:val="1"/>
      <w:marLeft w:val="0"/>
      <w:marRight w:val="0"/>
      <w:marTop w:val="0"/>
      <w:marBottom w:val="0"/>
      <w:divBdr>
        <w:top w:val="none" w:sz="0" w:space="0" w:color="auto"/>
        <w:left w:val="none" w:sz="0" w:space="0" w:color="auto"/>
        <w:bottom w:val="none" w:sz="0" w:space="0" w:color="auto"/>
        <w:right w:val="none" w:sz="0" w:space="0" w:color="auto"/>
      </w:divBdr>
      <w:divsChild>
        <w:div w:id="10300655">
          <w:marLeft w:val="0"/>
          <w:marRight w:val="0"/>
          <w:marTop w:val="0"/>
          <w:marBottom w:val="0"/>
          <w:divBdr>
            <w:top w:val="none" w:sz="0" w:space="0" w:color="auto"/>
            <w:left w:val="none" w:sz="0" w:space="0" w:color="auto"/>
            <w:bottom w:val="none" w:sz="0" w:space="0" w:color="auto"/>
            <w:right w:val="none" w:sz="0" w:space="0" w:color="auto"/>
          </w:divBdr>
          <w:divsChild>
            <w:div w:id="154340072">
              <w:marLeft w:val="0"/>
              <w:marRight w:val="0"/>
              <w:marTop w:val="0"/>
              <w:marBottom w:val="0"/>
              <w:divBdr>
                <w:top w:val="none" w:sz="0" w:space="0" w:color="auto"/>
                <w:left w:val="none" w:sz="0" w:space="0" w:color="auto"/>
                <w:bottom w:val="none" w:sz="0" w:space="0" w:color="auto"/>
                <w:right w:val="none" w:sz="0" w:space="0" w:color="auto"/>
              </w:divBdr>
            </w:div>
          </w:divsChild>
        </w:div>
        <w:div w:id="324817717">
          <w:marLeft w:val="0"/>
          <w:marRight w:val="0"/>
          <w:marTop w:val="0"/>
          <w:marBottom w:val="0"/>
          <w:divBdr>
            <w:top w:val="none" w:sz="0" w:space="0" w:color="auto"/>
            <w:left w:val="none" w:sz="0" w:space="0" w:color="auto"/>
            <w:bottom w:val="none" w:sz="0" w:space="0" w:color="auto"/>
            <w:right w:val="none" w:sz="0" w:space="0" w:color="auto"/>
          </w:divBdr>
          <w:divsChild>
            <w:div w:id="1321688064">
              <w:marLeft w:val="0"/>
              <w:marRight w:val="0"/>
              <w:marTop w:val="0"/>
              <w:marBottom w:val="0"/>
              <w:divBdr>
                <w:top w:val="none" w:sz="0" w:space="0" w:color="auto"/>
                <w:left w:val="none" w:sz="0" w:space="0" w:color="auto"/>
                <w:bottom w:val="none" w:sz="0" w:space="0" w:color="auto"/>
                <w:right w:val="none" w:sz="0" w:space="0" w:color="auto"/>
              </w:divBdr>
            </w:div>
          </w:divsChild>
        </w:div>
        <w:div w:id="377821743">
          <w:marLeft w:val="0"/>
          <w:marRight w:val="0"/>
          <w:marTop w:val="0"/>
          <w:marBottom w:val="0"/>
          <w:divBdr>
            <w:top w:val="none" w:sz="0" w:space="0" w:color="auto"/>
            <w:left w:val="none" w:sz="0" w:space="0" w:color="auto"/>
            <w:bottom w:val="none" w:sz="0" w:space="0" w:color="auto"/>
            <w:right w:val="none" w:sz="0" w:space="0" w:color="auto"/>
          </w:divBdr>
          <w:divsChild>
            <w:div w:id="113866958">
              <w:marLeft w:val="0"/>
              <w:marRight w:val="0"/>
              <w:marTop w:val="0"/>
              <w:marBottom w:val="0"/>
              <w:divBdr>
                <w:top w:val="none" w:sz="0" w:space="0" w:color="auto"/>
                <w:left w:val="none" w:sz="0" w:space="0" w:color="auto"/>
                <w:bottom w:val="none" w:sz="0" w:space="0" w:color="auto"/>
                <w:right w:val="none" w:sz="0" w:space="0" w:color="auto"/>
              </w:divBdr>
            </w:div>
            <w:div w:id="2090299156">
              <w:marLeft w:val="0"/>
              <w:marRight w:val="0"/>
              <w:marTop w:val="0"/>
              <w:marBottom w:val="0"/>
              <w:divBdr>
                <w:top w:val="none" w:sz="0" w:space="0" w:color="auto"/>
                <w:left w:val="none" w:sz="0" w:space="0" w:color="auto"/>
                <w:bottom w:val="none" w:sz="0" w:space="0" w:color="auto"/>
                <w:right w:val="none" w:sz="0" w:space="0" w:color="auto"/>
              </w:divBdr>
            </w:div>
          </w:divsChild>
        </w:div>
        <w:div w:id="454450847">
          <w:marLeft w:val="0"/>
          <w:marRight w:val="0"/>
          <w:marTop w:val="0"/>
          <w:marBottom w:val="0"/>
          <w:divBdr>
            <w:top w:val="none" w:sz="0" w:space="0" w:color="auto"/>
            <w:left w:val="none" w:sz="0" w:space="0" w:color="auto"/>
            <w:bottom w:val="none" w:sz="0" w:space="0" w:color="auto"/>
            <w:right w:val="none" w:sz="0" w:space="0" w:color="auto"/>
          </w:divBdr>
          <w:divsChild>
            <w:div w:id="1815367089">
              <w:marLeft w:val="0"/>
              <w:marRight w:val="0"/>
              <w:marTop w:val="0"/>
              <w:marBottom w:val="0"/>
              <w:divBdr>
                <w:top w:val="none" w:sz="0" w:space="0" w:color="auto"/>
                <w:left w:val="none" w:sz="0" w:space="0" w:color="auto"/>
                <w:bottom w:val="none" w:sz="0" w:space="0" w:color="auto"/>
                <w:right w:val="none" w:sz="0" w:space="0" w:color="auto"/>
              </w:divBdr>
            </w:div>
          </w:divsChild>
        </w:div>
        <w:div w:id="844785010">
          <w:marLeft w:val="0"/>
          <w:marRight w:val="0"/>
          <w:marTop w:val="0"/>
          <w:marBottom w:val="0"/>
          <w:divBdr>
            <w:top w:val="none" w:sz="0" w:space="0" w:color="auto"/>
            <w:left w:val="none" w:sz="0" w:space="0" w:color="auto"/>
            <w:bottom w:val="none" w:sz="0" w:space="0" w:color="auto"/>
            <w:right w:val="none" w:sz="0" w:space="0" w:color="auto"/>
          </w:divBdr>
          <w:divsChild>
            <w:div w:id="1089614600">
              <w:marLeft w:val="0"/>
              <w:marRight w:val="0"/>
              <w:marTop w:val="0"/>
              <w:marBottom w:val="0"/>
              <w:divBdr>
                <w:top w:val="none" w:sz="0" w:space="0" w:color="auto"/>
                <w:left w:val="none" w:sz="0" w:space="0" w:color="auto"/>
                <w:bottom w:val="none" w:sz="0" w:space="0" w:color="auto"/>
                <w:right w:val="none" w:sz="0" w:space="0" w:color="auto"/>
              </w:divBdr>
            </w:div>
            <w:div w:id="1099524108">
              <w:marLeft w:val="0"/>
              <w:marRight w:val="0"/>
              <w:marTop w:val="0"/>
              <w:marBottom w:val="0"/>
              <w:divBdr>
                <w:top w:val="none" w:sz="0" w:space="0" w:color="auto"/>
                <w:left w:val="none" w:sz="0" w:space="0" w:color="auto"/>
                <w:bottom w:val="none" w:sz="0" w:space="0" w:color="auto"/>
                <w:right w:val="none" w:sz="0" w:space="0" w:color="auto"/>
              </w:divBdr>
            </w:div>
          </w:divsChild>
        </w:div>
        <w:div w:id="899486486">
          <w:marLeft w:val="0"/>
          <w:marRight w:val="0"/>
          <w:marTop w:val="0"/>
          <w:marBottom w:val="0"/>
          <w:divBdr>
            <w:top w:val="none" w:sz="0" w:space="0" w:color="auto"/>
            <w:left w:val="none" w:sz="0" w:space="0" w:color="auto"/>
            <w:bottom w:val="none" w:sz="0" w:space="0" w:color="auto"/>
            <w:right w:val="none" w:sz="0" w:space="0" w:color="auto"/>
          </w:divBdr>
          <w:divsChild>
            <w:div w:id="1816986839">
              <w:marLeft w:val="0"/>
              <w:marRight w:val="0"/>
              <w:marTop w:val="0"/>
              <w:marBottom w:val="0"/>
              <w:divBdr>
                <w:top w:val="none" w:sz="0" w:space="0" w:color="auto"/>
                <w:left w:val="none" w:sz="0" w:space="0" w:color="auto"/>
                <w:bottom w:val="none" w:sz="0" w:space="0" w:color="auto"/>
                <w:right w:val="none" w:sz="0" w:space="0" w:color="auto"/>
              </w:divBdr>
            </w:div>
          </w:divsChild>
        </w:div>
        <w:div w:id="1089809086">
          <w:marLeft w:val="0"/>
          <w:marRight w:val="0"/>
          <w:marTop w:val="0"/>
          <w:marBottom w:val="0"/>
          <w:divBdr>
            <w:top w:val="none" w:sz="0" w:space="0" w:color="auto"/>
            <w:left w:val="none" w:sz="0" w:space="0" w:color="auto"/>
            <w:bottom w:val="none" w:sz="0" w:space="0" w:color="auto"/>
            <w:right w:val="none" w:sz="0" w:space="0" w:color="auto"/>
          </w:divBdr>
          <w:divsChild>
            <w:div w:id="98530147">
              <w:marLeft w:val="0"/>
              <w:marRight w:val="0"/>
              <w:marTop w:val="0"/>
              <w:marBottom w:val="0"/>
              <w:divBdr>
                <w:top w:val="none" w:sz="0" w:space="0" w:color="auto"/>
                <w:left w:val="none" w:sz="0" w:space="0" w:color="auto"/>
                <w:bottom w:val="none" w:sz="0" w:space="0" w:color="auto"/>
                <w:right w:val="none" w:sz="0" w:space="0" w:color="auto"/>
              </w:divBdr>
            </w:div>
          </w:divsChild>
        </w:div>
        <w:div w:id="1111238831">
          <w:marLeft w:val="0"/>
          <w:marRight w:val="0"/>
          <w:marTop w:val="0"/>
          <w:marBottom w:val="0"/>
          <w:divBdr>
            <w:top w:val="none" w:sz="0" w:space="0" w:color="auto"/>
            <w:left w:val="none" w:sz="0" w:space="0" w:color="auto"/>
            <w:bottom w:val="none" w:sz="0" w:space="0" w:color="auto"/>
            <w:right w:val="none" w:sz="0" w:space="0" w:color="auto"/>
          </w:divBdr>
          <w:divsChild>
            <w:div w:id="1243836626">
              <w:marLeft w:val="0"/>
              <w:marRight w:val="0"/>
              <w:marTop w:val="0"/>
              <w:marBottom w:val="0"/>
              <w:divBdr>
                <w:top w:val="none" w:sz="0" w:space="0" w:color="auto"/>
                <w:left w:val="none" w:sz="0" w:space="0" w:color="auto"/>
                <w:bottom w:val="none" w:sz="0" w:space="0" w:color="auto"/>
                <w:right w:val="none" w:sz="0" w:space="0" w:color="auto"/>
              </w:divBdr>
            </w:div>
          </w:divsChild>
        </w:div>
        <w:div w:id="1230573733">
          <w:marLeft w:val="0"/>
          <w:marRight w:val="0"/>
          <w:marTop w:val="0"/>
          <w:marBottom w:val="0"/>
          <w:divBdr>
            <w:top w:val="none" w:sz="0" w:space="0" w:color="auto"/>
            <w:left w:val="none" w:sz="0" w:space="0" w:color="auto"/>
            <w:bottom w:val="none" w:sz="0" w:space="0" w:color="auto"/>
            <w:right w:val="none" w:sz="0" w:space="0" w:color="auto"/>
          </w:divBdr>
          <w:divsChild>
            <w:div w:id="1120490380">
              <w:marLeft w:val="0"/>
              <w:marRight w:val="0"/>
              <w:marTop w:val="0"/>
              <w:marBottom w:val="0"/>
              <w:divBdr>
                <w:top w:val="none" w:sz="0" w:space="0" w:color="auto"/>
                <w:left w:val="none" w:sz="0" w:space="0" w:color="auto"/>
                <w:bottom w:val="none" w:sz="0" w:space="0" w:color="auto"/>
                <w:right w:val="none" w:sz="0" w:space="0" w:color="auto"/>
              </w:divBdr>
            </w:div>
            <w:div w:id="1393381000">
              <w:marLeft w:val="0"/>
              <w:marRight w:val="0"/>
              <w:marTop w:val="0"/>
              <w:marBottom w:val="0"/>
              <w:divBdr>
                <w:top w:val="none" w:sz="0" w:space="0" w:color="auto"/>
                <w:left w:val="none" w:sz="0" w:space="0" w:color="auto"/>
                <w:bottom w:val="none" w:sz="0" w:space="0" w:color="auto"/>
                <w:right w:val="none" w:sz="0" w:space="0" w:color="auto"/>
              </w:divBdr>
            </w:div>
          </w:divsChild>
        </w:div>
        <w:div w:id="1508327623">
          <w:marLeft w:val="0"/>
          <w:marRight w:val="0"/>
          <w:marTop w:val="0"/>
          <w:marBottom w:val="0"/>
          <w:divBdr>
            <w:top w:val="none" w:sz="0" w:space="0" w:color="auto"/>
            <w:left w:val="none" w:sz="0" w:space="0" w:color="auto"/>
            <w:bottom w:val="none" w:sz="0" w:space="0" w:color="auto"/>
            <w:right w:val="none" w:sz="0" w:space="0" w:color="auto"/>
          </w:divBdr>
          <w:divsChild>
            <w:div w:id="246769743">
              <w:marLeft w:val="0"/>
              <w:marRight w:val="0"/>
              <w:marTop w:val="0"/>
              <w:marBottom w:val="0"/>
              <w:divBdr>
                <w:top w:val="none" w:sz="0" w:space="0" w:color="auto"/>
                <w:left w:val="none" w:sz="0" w:space="0" w:color="auto"/>
                <w:bottom w:val="none" w:sz="0" w:space="0" w:color="auto"/>
                <w:right w:val="none" w:sz="0" w:space="0" w:color="auto"/>
              </w:divBdr>
            </w:div>
            <w:div w:id="1456408982">
              <w:marLeft w:val="0"/>
              <w:marRight w:val="0"/>
              <w:marTop w:val="0"/>
              <w:marBottom w:val="0"/>
              <w:divBdr>
                <w:top w:val="none" w:sz="0" w:space="0" w:color="auto"/>
                <w:left w:val="none" w:sz="0" w:space="0" w:color="auto"/>
                <w:bottom w:val="none" w:sz="0" w:space="0" w:color="auto"/>
                <w:right w:val="none" w:sz="0" w:space="0" w:color="auto"/>
              </w:divBdr>
            </w:div>
            <w:div w:id="1751348053">
              <w:marLeft w:val="0"/>
              <w:marRight w:val="0"/>
              <w:marTop w:val="0"/>
              <w:marBottom w:val="0"/>
              <w:divBdr>
                <w:top w:val="none" w:sz="0" w:space="0" w:color="auto"/>
                <w:left w:val="none" w:sz="0" w:space="0" w:color="auto"/>
                <w:bottom w:val="none" w:sz="0" w:space="0" w:color="auto"/>
                <w:right w:val="none" w:sz="0" w:space="0" w:color="auto"/>
              </w:divBdr>
            </w:div>
            <w:div w:id="1796093164">
              <w:marLeft w:val="0"/>
              <w:marRight w:val="0"/>
              <w:marTop w:val="0"/>
              <w:marBottom w:val="0"/>
              <w:divBdr>
                <w:top w:val="none" w:sz="0" w:space="0" w:color="auto"/>
                <w:left w:val="none" w:sz="0" w:space="0" w:color="auto"/>
                <w:bottom w:val="none" w:sz="0" w:space="0" w:color="auto"/>
                <w:right w:val="none" w:sz="0" w:space="0" w:color="auto"/>
              </w:divBdr>
            </w:div>
          </w:divsChild>
        </w:div>
        <w:div w:id="1624077073">
          <w:marLeft w:val="0"/>
          <w:marRight w:val="0"/>
          <w:marTop w:val="0"/>
          <w:marBottom w:val="0"/>
          <w:divBdr>
            <w:top w:val="none" w:sz="0" w:space="0" w:color="auto"/>
            <w:left w:val="none" w:sz="0" w:space="0" w:color="auto"/>
            <w:bottom w:val="none" w:sz="0" w:space="0" w:color="auto"/>
            <w:right w:val="none" w:sz="0" w:space="0" w:color="auto"/>
          </w:divBdr>
          <w:divsChild>
            <w:div w:id="419133911">
              <w:marLeft w:val="0"/>
              <w:marRight w:val="0"/>
              <w:marTop w:val="0"/>
              <w:marBottom w:val="0"/>
              <w:divBdr>
                <w:top w:val="none" w:sz="0" w:space="0" w:color="auto"/>
                <w:left w:val="none" w:sz="0" w:space="0" w:color="auto"/>
                <w:bottom w:val="none" w:sz="0" w:space="0" w:color="auto"/>
                <w:right w:val="none" w:sz="0" w:space="0" w:color="auto"/>
              </w:divBdr>
            </w:div>
          </w:divsChild>
        </w:div>
        <w:div w:id="1685202152">
          <w:marLeft w:val="0"/>
          <w:marRight w:val="0"/>
          <w:marTop w:val="0"/>
          <w:marBottom w:val="0"/>
          <w:divBdr>
            <w:top w:val="none" w:sz="0" w:space="0" w:color="auto"/>
            <w:left w:val="none" w:sz="0" w:space="0" w:color="auto"/>
            <w:bottom w:val="none" w:sz="0" w:space="0" w:color="auto"/>
            <w:right w:val="none" w:sz="0" w:space="0" w:color="auto"/>
          </w:divBdr>
          <w:divsChild>
            <w:div w:id="107700146">
              <w:marLeft w:val="0"/>
              <w:marRight w:val="0"/>
              <w:marTop w:val="0"/>
              <w:marBottom w:val="0"/>
              <w:divBdr>
                <w:top w:val="none" w:sz="0" w:space="0" w:color="auto"/>
                <w:left w:val="none" w:sz="0" w:space="0" w:color="auto"/>
                <w:bottom w:val="none" w:sz="0" w:space="0" w:color="auto"/>
                <w:right w:val="none" w:sz="0" w:space="0" w:color="auto"/>
              </w:divBdr>
            </w:div>
            <w:div w:id="983655227">
              <w:marLeft w:val="0"/>
              <w:marRight w:val="0"/>
              <w:marTop w:val="0"/>
              <w:marBottom w:val="0"/>
              <w:divBdr>
                <w:top w:val="none" w:sz="0" w:space="0" w:color="auto"/>
                <w:left w:val="none" w:sz="0" w:space="0" w:color="auto"/>
                <w:bottom w:val="none" w:sz="0" w:space="0" w:color="auto"/>
                <w:right w:val="none" w:sz="0" w:space="0" w:color="auto"/>
              </w:divBdr>
            </w:div>
            <w:div w:id="1288466418">
              <w:marLeft w:val="0"/>
              <w:marRight w:val="0"/>
              <w:marTop w:val="0"/>
              <w:marBottom w:val="0"/>
              <w:divBdr>
                <w:top w:val="none" w:sz="0" w:space="0" w:color="auto"/>
                <w:left w:val="none" w:sz="0" w:space="0" w:color="auto"/>
                <w:bottom w:val="none" w:sz="0" w:space="0" w:color="auto"/>
                <w:right w:val="none" w:sz="0" w:space="0" w:color="auto"/>
              </w:divBdr>
            </w:div>
          </w:divsChild>
        </w:div>
        <w:div w:id="1902055936">
          <w:marLeft w:val="0"/>
          <w:marRight w:val="0"/>
          <w:marTop w:val="0"/>
          <w:marBottom w:val="0"/>
          <w:divBdr>
            <w:top w:val="none" w:sz="0" w:space="0" w:color="auto"/>
            <w:left w:val="none" w:sz="0" w:space="0" w:color="auto"/>
            <w:bottom w:val="none" w:sz="0" w:space="0" w:color="auto"/>
            <w:right w:val="none" w:sz="0" w:space="0" w:color="auto"/>
          </w:divBdr>
          <w:divsChild>
            <w:div w:id="268239897">
              <w:marLeft w:val="0"/>
              <w:marRight w:val="0"/>
              <w:marTop w:val="0"/>
              <w:marBottom w:val="0"/>
              <w:divBdr>
                <w:top w:val="none" w:sz="0" w:space="0" w:color="auto"/>
                <w:left w:val="none" w:sz="0" w:space="0" w:color="auto"/>
                <w:bottom w:val="none" w:sz="0" w:space="0" w:color="auto"/>
                <w:right w:val="none" w:sz="0" w:space="0" w:color="auto"/>
              </w:divBdr>
            </w:div>
            <w:div w:id="718164013">
              <w:marLeft w:val="0"/>
              <w:marRight w:val="0"/>
              <w:marTop w:val="0"/>
              <w:marBottom w:val="0"/>
              <w:divBdr>
                <w:top w:val="none" w:sz="0" w:space="0" w:color="auto"/>
                <w:left w:val="none" w:sz="0" w:space="0" w:color="auto"/>
                <w:bottom w:val="none" w:sz="0" w:space="0" w:color="auto"/>
                <w:right w:val="none" w:sz="0" w:space="0" w:color="auto"/>
              </w:divBdr>
            </w:div>
            <w:div w:id="984971934">
              <w:marLeft w:val="0"/>
              <w:marRight w:val="0"/>
              <w:marTop w:val="0"/>
              <w:marBottom w:val="0"/>
              <w:divBdr>
                <w:top w:val="none" w:sz="0" w:space="0" w:color="auto"/>
                <w:left w:val="none" w:sz="0" w:space="0" w:color="auto"/>
                <w:bottom w:val="none" w:sz="0" w:space="0" w:color="auto"/>
                <w:right w:val="none" w:sz="0" w:space="0" w:color="auto"/>
              </w:divBdr>
            </w:div>
          </w:divsChild>
        </w:div>
        <w:div w:id="2003385187">
          <w:marLeft w:val="0"/>
          <w:marRight w:val="0"/>
          <w:marTop w:val="0"/>
          <w:marBottom w:val="0"/>
          <w:divBdr>
            <w:top w:val="none" w:sz="0" w:space="0" w:color="auto"/>
            <w:left w:val="none" w:sz="0" w:space="0" w:color="auto"/>
            <w:bottom w:val="none" w:sz="0" w:space="0" w:color="auto"/>
            <w:right w:val="none" w:sz="0" w:space="0" w:color="auto"/>
          </w:divBdr>
          <w:divsChild>
            <w:div w:id="1868714837">
              <w:marLeft w:val="0"/>
              <w:marRight w:val="0"/>
              <w:marTop w:val="0"/>
              <w:marBottom w:val="0"/>
              <w:divBdr>
                <w:top w:val="none" w:sz="0" w:space="0" w:color="auto"/>
                <w:left w:val="none" w:sz="0" w:space="0" w:color="auto"/>
                <w:bottom w:val="none" w:sz="0" w:space="0" w:color="auto"/>
                <w:right w:val="none" w:sz="0" w:space="0" w:color="auto"/>
              </w:divBdr>
            </w:div>
          </w:divsChild>
        </w:div>
        <w:div w:id="2064720247">
          <w:marLeft w:val="0"/>
          <w:marRight w:val="0"/>
          <w:marTop w:val="0"/>
          <w:marBottom w:val="0"/>
          <w:divBdr>
            <w:top w:val="none" w:sz="0" w:space="0" w:color="auto"/>
            <w:left w:val="none" w:sz="0" w:space="0" w:color="auto"/>
            <w:bottom w:val="none" w:sz="0" w:space="0" w:color="auto"/>
            <w:right w:val="none" w:sz="0" w:space="0" w:color="auto"/>
          </w:divBdr>
          <w:divsChild>
            <w:div w:id="1011831449">
              <w:marLeft w:val="0"/>
              <w:marRight w:val="0"/>
              <w:marTop w:val="0"/>
              <w:marBottom w:val="0"/>
              <w:divBdr>
                <w:top w:val="none" w:sz="0" w:space="0" w:color="auto"/>
                <w:left w:val="none" w:sz="0" w:space="0" w:color="auto"/>
                <w:bottom w:val="none" w:sz="0" w:space="0" w:color="auto"/>
                <w:right w:val="none" w:sz="0" w:space="0" w:color="auto"/>
              </w:divBdr>
            </w:div>
            <w:div w:id="147436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44304">
      <w:bodyDiv w:val="1"/>
      <w:marLeft w:val="0"/>
      <w:marRight w:val="0"/>
      <w:marTop w:val="0"/>
      <w:marBottom w:val="0"/>
      <w:divBdr>
        <w:top w:val="none" w:sz="0" w:space="0" w:color="auto"/>
        <w:left w:val="none" w:sz="0" w:space="0" w:color="auto"/>
        <w:bottom w:val="none" w:sz="0" w:space="0" w:color="auto"/>
        <w:right w:val="none" w:sz="0" w:space="0" w:color="auto"/>
      </w:divBdr>
    </w:div>
    <w:div w:id="191312009">
      <w:bodyDiv w:val="1"/>
      <w:marLeft w:val="0"/>
      <w:marRight w:val="0"/>
      <w:marTop w:val="0"/>
      <w:marBottom w:val="0"/>
      <w:divBdr>
        <w:top w:val="none" w:sz="0" w:space="0" w:color="auto"/>
        <w:left w:val="none" w:sz="0" w:space="0" w:color="auto"/>
        <w:bottom w:val="none" w:sz="0" w:space="0" w:color="auto"/>
        <w:right w:val="none" w:sz="0" w:space="0" w:color="auto"/>
      </w:divBdr>
    </w:div>
    <w:div w:id="195656094">
      <w:bodyDiv w:val="1"/>
      <w:marLeft w:val="0"/>
      <w:marRight w:val="0"/>
      <w:marTop w:val="0"/>
      <w:marBottom w:val="0"/>
      <w:divBdr>
        <w:top w:val="none" w:sz="0" w:space="0" w:color="auto"/>
        <w:left w:val="none" w:sz="0" w:space="0" w:color="auto"/>
        <w:bottom w:val="none" w:sz="0" w:space="0" w:color="auto"/>
        <w:right w:val="none" w:sz="0" w:space="0" w:color="auto"/>
      </w:divBdr>
    </w:div>
    <w:div w:id="202443175">
      <w:bodyDiv w:val="1"/>
      <w:marLeft w:val="0"/>
      <w:marRight w:val="0"/>
      <w:marTop w:val="0"/>
      <w:marBottom w:val="0"/>
      <w:divBdr>
        <w:top w:val="none" w:sz="0" w:space="0" w:color="auto"/>
        <w:left w:val="none" w:sz="0" w:space="0" w:color="auto"/>
        <w:bottom w:val="none" w:sz="0" w:space="0" w:color="auto"/>
        <w:right w:val="none" w:sz="0" w:space="0" w:color="auto"/>
      </w:divBdr>
      <w:divsChild>
        <w:div w:id="669869247">
          <w:marLeft w:val="0"/>
          <w:marRight w:val="0"/>
          <w:marTop w:val="0"/>
          <w:marBottom w:val="0"/>
          <w:divBdr>
            <w:top w:val="none" w:sz="0" w:space="0" w:color="auto"/>
            <w:left w:val="none" w:sz="0" w:space="0" w:color="auto"/>
            <w:bottom w:val="none" w:sz="0" w:space="0" w:color="auto"/>
            <w:right w:val="none" w:sz="0" w:space="0" w:color="auto"/>
          </w:divBdr>
          <w:divsChild>
            <w:div w:id="337779877">
              <w:marLeft w:val="0"/>
              <w:marRight w:val="0"/>
              <w:marTop w:val="0"/>
              <w:marBottom w:val="0"/>
              <w:divBdr>
                <w:top w:val="none" w:sz="0" w:space="0" w:color="auto"/>
                <w:left w:val="none" w:sz="0" w:space="0" w:color="auto"/>
                <w:bottom w:val="none" w:sz="0" w:space="0" w:color="auto"/>
                <w:right w:val="none" w:sz="0" w:space="0" w:color="auto"/>
              </w:divBdr>
            </w:div>
            <w:div w:id="513374897">
              <w:marLeft w:val="0"/>
              <w:marRight w:val="0"/>
              <w:marTop w:val="0"/>
              <w:marBottom w:val="0"/>
              <w:divBdr>
                <w:top w:val="none" w:sz="0" w:space="0" w:color="auto"/>
                <w:left w:val="none" w:sz="0" w:space="0" w:color="auto"/>
                <w:bottom w:val="none" w:sz="0" w:space="0" w:color="auto"/>
                <w:right w:val="none" w:sz="0" w:space="0" w:color="auto"/>
              </w:divBdr>
            </w:div>
            <w:div w:id="878277404">
              <w:marLeft w:val="0"/>
              <w:marRight w:val="0"/>
              <w:marTop w:val="0"/>
              <w:marBottom w:val="0"/>
              <w:divBdr>
                <w:top w:val="none" w:sz="0" w:space="0" w:color="auto"/>
                <w:left w:val="none" w:sz="0" w:space="0" w:color="auto"/>
                <w:bottom w:val="none" w:sz="0" w:space="0" w:color="auto"/>
                <w:right w:val="none" w:sz="0" w:space="0" w:color="auto"/>
              </w:divBdr>
            </w:div>
            <w:div w:id="993021331">
              <w:marLeft w:val="0"/>
              <w:marRight w:val="0"/>
              <w:marTop w:val="0"/>
              <w:marBottom w:val="0"/>
              <w:divBdr>
                <w:top w:val="none" w:sz="0" w:space="0" w:color="auto"/>
                <w:left w:val="none" w:sz="0" w:space="0" w:color="auto"/>
                <w:bottom w:val="none" w:sz="0" w:space="0" w:color="auto"/>
                <w:right w:val="none" w:sz="0" w:space="0" w:color="auto"/>
              </w:divBdr>
            </w:div>
            <w:div w:id="1380276831">
              <w:marLeft w:val="0"/>
              <w:marRight w:val="0"/>
              <w:marTop w:val="0"/>
              <w:marBottom w:val="0"/>
              <w:divBdr>
                <w:top w:val="none" w:sz="0" w:space="0" w:color="auto"/>
                <w:left w:val="none" w:sz="0" w:space="0" w:color="auto"/>
                <w:bottom w:val="none" w:sz="0" w:space="0" w:color="auto"/>
                <w:right w:val="none" w:sz="0" w:space="0" w:color="auto"/>
              </w:divBdr>
            </w:div>
          </w:divsChild>
        </w:div>
        <w:div w:id="2059544086">
          <w:marLeft w:val="0"/>
          <w:marRight w:val="0"/>
          <w:marTop w:val="0"/>
          <w:marBottom w:val="0"/>
          <w:divBdr>
            <w:top w:val="none" w:sz="0" w:space="0" w:color="auto"/>
            <w:left w:val="none" w:sz="0" w:space="0" w:color="auto"/>
            <w:bottom w:val="none" w:sz="0" w:space="0" w:color="auto"/>
            <w:right w:val="none" w:sz="0" w:space="0" w:color="auto"/>
          </w:divBdr>
          <w:divsChild>
            <w:div w:id="38288340">
              <w:marLeft w:val="0"/>
              <w:marRight w:val="0"/>
              <w:marTop w:val="0"/>
              <w:marBottom w:val="0"/>
              <w:divBdr>
                <w:top w:val="none" w:sz="0" w:space="0" w:color="auto"/>
                <w:left w:val="none" w:sz="0" w:space="0" w:color="auto"/>
                <w:bottom w:val="none" w:sz="0" w:space="0" w:color="auto"/>
                <w:right w:val="none" w:sz="0" w:space="0" w:color="auto"/>
              </w:divBdr>
            </w:div>
            <w:div w:id="109982111">
              <w:marLeft w:val="0"/>
              <w:marRight w:val="0"/>
              <w:marTop w:val="0"/>
              <w:marBottom w:val="0"/>
              <w:divBdr>
                <w:top w:val="none" w:sz="0" w:space="0" w:color="auto"/>
                <w:left w:val="none" w:sz="0" w:space="0" w:color="auto"/>
                <w:bottom w:val="none" w:sz="0" w:space="0" w:color="auto"/>
                <w:right w:val="none" w:sz="0" w:space="0" w:color="auto"/>
              </w:divBdr>
            </w:div>
            <w:div w:id="589968004">
              <w:marLeft w:val="0"/>
              <w:marRight w:val="0"/>
              <w:marTop w:val="0"/>
              <w:marBottom w:val="0"/>
              <w:divBdr>
                <w:top w:val="none" w:sz="0" w:space="0" w:color="auto"/>
                <w:left w:val="none" w:sz="0" w:space="0" w:color="auto"/>
                <w:bottom w:val="none" w:sz="0" w:space="0" w:color="auto"/>
                <w:right w:val="none" w:sz="0" w:space="0" w:color="auto"/>
              </w:divBdr>
            </w:div>
            <w:div w:id="1110127734">
              <w:marLeft w:val="0"/>
              <w:marRight w:val="0"/>
              <w:marTop w:val="0"/>
              <w:marBottom w:val="0"/>
              <w:divBdr>
                <w:top w:val="none" w:sz="0" w:space="0" w:color="auto"/>
                <w:left w:val="none" w:sz="0" w:space="0" w:color="auto"/>
                <w:bottom w:val="none" w:sz="0" w:space="0" w:color="auto"/>
                <w:right w:val="none" w:sz="0" w:space="0" w:color="auto"/>
              </w:divBdr>
            </w:div>
            <w:div w:id="1132677480">
              <w:marLeft w:val="0"/>
              <w:marRight w:val="0"/>
              <w:marTop w:val="0"/>
              <w:marBottom w:val="0"/>
              <w:divBdr>
                <w:top w:val="none" w:sz="0" w:space="0" w:color="auto"/>
                <w:left w:val="none" w:sz="0" w:space="0" w:color="auto"/>
                <w:bottom w:val="none" w:sz="0" w:space="0" w:color="auto"/>
                <w:right w:val="none" w:sz="0" w:space="0" w:color="auto"/>
              </w:divBdr>
            </w:div>
            <w:div w:id="1312710366">
              <w:marLeft w:val="0"/>
              <w:marRight w:val="0"/>
              <w:marTop w:val="0"/>
              <w:marBottom w:val="0"/>
              <w:divBdr>
                <w:top w:val="none" w:sz="0" w:space="0" w:color="auto"/>
                <w:left w:val="none" w:sz="0" w:space="0" w:color="auto"/>
                <w:bottom w:val="none" w:sz="0" w:space="0" w:color="auto"/>
                <w:right w:val="none" w:sz="0" w:space="0" w:color="auto"/>
              </w:divBdr>
            </w:div>
            <w:div w:id="1518345447">
              <w:marLeft w:val="0"/>
              <w:marRight w:val="0"/>
              <w:marTop w:val="0"/>
              <w:marBottom w:val="0"/>
              <w:divBdr>
                <w:top w:val="none" w:sz="0" w:space="0" w:color="auto"/>
                <w:left w:val="none" w:sz="0" w:space="0" w:color="auto"/>
                <w:bottom w:val="none" w:sz="0" w:space="0" w:color="auto"/>
                <w:right w:val="none" w:sz="0" w:space="0" w:color="auto"/>
              </w:divBdr>
            </w:div>
            <w:div w:id="1577594340">
              <w:marLeft w:val="0"/>
              <w:marRight w:val="0"/>
              <w:marTop w:val="0"/>
              <w:marBottom w:val="0"/>
              <w:divBdr>
                <w:top w:val="none" w:sz="0" w:space="0" w:color="auto"/>
                <w:left w:val="none" w:sz="0" w:space="0" w:color="auto"/>
                <w:bottom w:val="none" w:sz="0" w:space="0" w:color="auto"/>
                <w:right w:val="none" w:sz="0" w:space="0" w:color="auto"/>
              </w:divBdr>
            </w:div>
            <w:div w:id="157890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564422">
      <w:bodyDiv w:val="1"/>
      <w:marLeft w:val="0"/>
      <w:marRight w:val="0"/>
      <w:marTop w:val="0"/>
      <w:marBottom w:val="0"/>
      <w:divBdr>
        <w:top w:val="none" w:sz="0" w:space="0" w:color="auto"/>
        <w:left w:val="none" w:sz="0" w:space="0" w:color="auto"/>
        <w:bottom w:val="none" w:sz="0" w:space="0" w:color="auto"/>
        <w:right w:val="none" w:sz="0" w:space="0" w:color="auto"/>
      </w:divBdr>
    </w:div>
    <w:div w:id="246696121">
      <w:bodyDiv w:val="1"/>
      <w:marLeft w:val="0"/>
      <w:marRight w:val="0"/>
      <w:marTop w:val="0"/>
      <w:marBottom w:val="0"/>
      <w:divBdr>
        <w:top w:val="none" w:sz="0" w:space="0" w:color="auto"/>
        <w:left w:val="none" w:sz="0" w:space="0" w:color="auto"/>
        <w:bottom w:val="none" w:sz="0" w:space="0" w:color="auto"/>
        <w:right w:val="none" w:sz="0" w:space="0" w:color="auto"/>
      </w:divBdr>
    </w:div>
    <w:div w:id="280694420">
      <w:bodyDiv w:val="1"/>
      <w:marLeft w:val="0"/>
      <w:marRight w:val="0"/>
      <w:marTop w:val="0"/>
      <w:marBottom w:val="0"/>
      <w:divBdr>
        <w:top w:val="none" w:sz="0" w:space="0" w:color="auto"/>
        <w:left w:val="none" w:sz="0" w:space="0" w:color="auto"/>
        <w:bottom w:val="none" w:sz="0" w:space="0" w:color="auto"/>
        <w:right w:val="none" w:sz="0" w:space="0" w:color="auto"/>
      </w:divBdr>
    </w:div>
    <w:div w:id="284191612">
      <w:bodyDiv w:val="1"/>
      <w:marLeft w:val="0"/>
      <w:marRight w:val="0"/>
      <w:marTop w:val="0"/>
      <w:marBottom w:val="0"/>
      <w:divBdr>
        <w:top w:val="none" w:sz="0" w:space="0" w:color="auto"/>
        <w:left w:val="none" w:sz="0" w:space="0" w:color="auto"/>
        <w:bottom w:val="none" w:sz="0" w:space="0" w:color="auto"/>
        <w:right w:val="none" w:sz="0" w:space="0" w:color="auto"/>
      </w:divBdr>
      <w:divsChild>
        <w:div w:id="214975332">
          <w:marLeft w:val="0"/>
          <w:marRight w:val="0"/>
          <w:marTop w:val="0"/>
          <w:marBottom w:val="0"/>
          <w:divBdr>
            <w:top w:val="none" w:sz="0" w:space="0" w:color="auto"/>
            <w:left w:val="none" w:sz="0" w:space="0" w:color="auto"/>
            <w:bottom w:val="none" w:sz="0" w:space="0" w:color="auto"/>
            <w:right w:val="none" w:sz="0" w:space="0" w:color="auto"/>
          </w:divBdr>
          <w:divsChild>
            <w:div w:id="247271722">
              <w:marLeft w:val="0"/>
              <w:marRight w:val="0"/>
              <w:marTop w:val="0"/>
              <w:marBottom w:val="0"/>
              <w:divBdr>
                <w:top w:val="none" w:sz="0" w:space="0" w:color="auto"/>
                <w:left w:val="none" w:sz="0" w:space="0" w:color="auto"/>
                <w:bottom w:val="none" w:sz="0" w:space="0" w:color="auto"/>
                <w:right w:val="none" w:sz="0" w:space="0" w:color="auto"/>
              </w:divBdr>
            </w:div>
            <w:div w:id="353195201">
              <w:marLeft w:val="0"/>
              <w:marRight w:val="0"/>
              <w:marTop w:val="0"/>
              <w:marBottom w:val="0"/>
              <w:divBdr>
                <w:top w:val="none" w:sz="0" w:space="0" w:color="auto"/>
                <w:left w:val="none" w:sz="0" w:space="0" w:color="auto"/>
                <w:bottom w:val="none" w:sz="0" w:space="0" w:color="auto"/>
                <w:right w:val="none" w:sz="0" w:space="0" w:color="auto"/>
              </w:divBdr>
            </w:div>
            <w:div w:id="1005742999">
              <w:marLeft w:val="0"/>
              <w:marRight w:val="0"/>
              <w:marTop w:val="0"/>
              <w:marBottom w:val="0"/>
              <w:divBdr>
                <w:top w:val="none" w:sz="0" w:space="0" w:color="auto"/>
                <w:left w:val="none" w:sz="0" w:space="0" w:color="auto"/>
                <w:bottom w:val="none" w:sz="0" w:space="0" w:color="auto"/>
                <w:right w:val="none" w:sz="0" w:space="0" w:color="auto"/>
              </w:divBdr>
            </w:div>
            <w:div w:id="1060178201">
              <w:marLeft w:val="0"/>
              <w:marRight w:val="0"/>
              <w:marTop w:val="0"/>
              <w:marBottom w:val="0"/>
              <w:divBdr>
                <w:top w:val="none" w:sz="0" w:space="0" w:color="auto"/>
                <w:left w:val="none" w:sz="0" w:space="0" w:color="auto"/>
                <w:bottom w:val="none" w:sz="0" w:space="0" w:color="auto"/>
                <w:right w:val="none" w:sz="0" w:space="0" w:color="auto"/>
              </w:divBdr>
            </w:div>
            <w:div w:id="1273247143">
              <w:marLeft w:val="0"/>
              <w:marRight w:val="0"/>
              <w:marTop w:val="0"/>
              <w:marBottom w:val="0"/>
              <w:divBdr>
                <w:top w:val="none" w:sz="0" w:space="0" w:color="auto"/>
                <w:left w:val="none" w:sz="0" w:space="0" w:color="auto"/>
                <w:bottom w:val="none" w:sz="0" w:space="0" w:color="auto"/>
                <w:right w:val="none" w:sz="0" w:space="0" w:color="auto"/>
              </w:divBdr>
            </w:div>
            <w:div w:id="1432163014">
              <w:marLeft w:val="0"/>
              <w:marRight w:val="0"/>
              <w:marTop w:val="0"/>
              <w:marBottom w:val="0"/>
              <w:divBdr>
                <w:top w:val="none" w:sz="0" w:space="0" w:color="auto"/>
                <w:left w:val="none" w:sz="0" w:space="0" w:color="auto"/>
                <w:bottom w:val="none" w:sz="0" w:space="0" w:color="auto"/>
                <w:right w:val="none" w:sz="0" w:space="0" w:color="auto"/>
              </w:divBdr>
            </w:div>
            <w:div w:id="1503009555">
              <w:marLeft w:val="0"/>
              <w:marRight w:val="0"/>
              <w:marTop w:val="0"/>
              <w:marBottom w:val="0"/>
              <w:divBdr>
                <w:top w:val="none" w:sz="0" w:space="0" w:color="auto"/>
                <w:left w:val="none" w:sz="0" w:space="0" w:color="auto"/>
                <w:bottom w:val="none" w:sz="0" w:space="0" w:color="auto"/>
                <w:right w:val="none" w:sz="0" w:space="0" w:color="auto"/>
              </w:divBdr>
            </w:div>
            <w:div w:id="1627930223">
              <w:marLeft w:val="0"/>
              <w:marRight w:val="0"/>
              <w:marTop w:val="0"/>
              <w:marBottom w:val="0"/>
              <w:divBdr>
                <w:top w:val="none" w:sz="0" w:space="0" w:color="auto"/>
                <w:left w:val="none" w:sz="0" w:space="0" w:color="auto"/>
                <w:bottom w:val="none" w:sz="0" w:space="0" w:color="auto"/>
                <w:right w:val="none" w:sz="0" w:space="0" w:color="auto"/>
              </w:divBdr>
            </w:div>
            <w:div w:id="2110200395">
              <w:marLeft w:val="0"/>
              <w:marRight w:val="0"/>
              <w:marTop w:val="0"/>
              <w:marBottom w:val="0"/>
              <w:divBdr>
                <w:top w:val="none" w:sz="0" w:space="0" w:color="auto"/>
                <w:left w:val="none" w:sz="0" w:space="0" w:color="auto"/>
                <w:bottom w:val="none" w:sz="0" w:space="0" w:color="auto"/>
                <w:right w:val="none" w:sz="0" w:space="0" w:color="auto"/>
              </w:divBdr>
            </w:div>
          </w:divsChild>
        </w:div>
        <w:div w:id="432671228">
          <w:marLeft w:val="0"/>
          <w:marRight w:val="0"/>
          <w:marTop w:val="0"/>
          <w:marBottom w:val="0"/>
          <w:divBdr>
            <w:top w:val="none" w:sz="0" w:space="0" w:color="auto"/>
            <w:left w:val="none" w:sz="0" w:space="0" w:color="auto"/>
            <w:bottom w:val="none" w:sz="0" w:space="0" w:color="auto"/>
            <w:right w:val="none" w:sz="0" w:space="0" w:color="auto"/>
          </w:divBdr>
          <w:divsChild>
            <w:div w:id="829448925">
              <w:marLeft w:val="0"/>
              <w:marRight w:val="0"/>
              <w:marTop w:val="0"/>
              <w:marBottom w:val="0"/>
              <w:divBdr>
                <w:top w:val="none" w:sz="0" w:space="0" w:color="auto"/>
                <w:left w:val="none" w:sz="0" w:space="0" w:color="auto"/>
                <w:bottom w:val="none" w:sz="0" w:space="0" w:color="auto"/>
                <w:right w:val="none" w:sz="0" w:space="0" w:color="auto"/>
              </w:divBdr>
            </w:div>
            <w:div w:id="1240485819">
              <w:marLeft w:val="0"/>
              <w:marRight w:val="0"/>
              <w:marTop w:val="0"/>
              <w:marBottom w:val="0"/>
              <w:divBdr>
                <w:top w:val="none" w:sz="0" w:space="0" w:color="auto"/>
                <w:left w:val="none" w:sz="0" w:space="0" w:color="auto"/>
                <w:bottom w:val="none" w:sz="0" w:space="0" w:color="auto"/>
                <w:right w:val="none" w:sz="0" w:space="0" w:color="auto"/>
              </w:divBdr>
            </w:div>
            <w:div w:id="1461994573">
              <w:marLeft w:val="0"/>
              <w:marRight w:val="0"/>
              <w:marTop w:val="0"/>
              <w:marBottom w:val="0"/>
              <w:divBdr>
                <w:top w:val="none" w:sz="0" w:space="0" w:color="auto"/>
                <w:left w:val="none" w:sz="0" w:space="0" w:color="auto"/>
                <w:bottom w:val="none" w:sz="0" w:space="0" w:color="auto"/>
                <w:right w:val="none" w:sz="0" w:space="0" w:color="auto"/>
              </w:divBdr>
            </w:div>
            <w:div w:id="1484201880">
              <w:marLeft w:val="0"/>
              <w:marRight w:val="0"/>
              <w:marTop w:val="0"/>
              <w:marBottom w:val="0"/>
              <w:divBdr>
                <w:top w:val="none" w:sz="0" w:space="0" w:color="auto"/>
                <w:left w:val="none" w:sz="0" w:space="0" w:color="auto"/>
                <w:bottom w:val="none" w:sz="0" w:space="0" w:color="auto"/>
                <w:right w:val="none" w:sz="0" w:space="0" w:color="auto"/>
              </w:divBdr>
            </w:div>
            <w:div w:id="207639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496239">
      <w:bodyDiv w:val="1"/>
      <w:marLeft w:val="0"/>
      <w:marRight w:val="0"/>
      <w:marTop w:val="0"/>
      <w:marBottom w:val="0"/>
      <w:divBdr>
        <w:top w:val="none" w:sz="0" w:space="0" w:color="auto"/>
        <w:left w:val="none" w:sz="0" w:space="0" w:color="auto"/>
        <w:bottom w:val="none" w:sz="0" w:space="0" w:color="auto"/>
        <w:right w:val="none" w:sz="0" w:space="0" w:color="auto"/>
      </w:divBdr>
    </w:div>
    <w:div w:id="309096991">
      <w:bodyDiv w:val="1"/>
      <w:marLeft w:val="0"/>
      <w:marRight w:val="0"/>
      <w:marTop w:val="0"/>
      <w:marBottom w:val="0"/>
      <w:divBdr>
        <w:top w:val="none" w:sz="0" w:space="0" w:color="auto"/>
        <w:left w:val="none" w:sz="0" w:space="0" w:color="auto"/>
        <w:bottom w:val="none" w:sz="0" w:space="0" w:color="auto"/>
        <w:right w:val="none" w:sz="0" w:space="0" w:color="auto"/>
      </w:divBdr>
    </w:div>
    <w:div w:id="334379504">
      <w:bodyDiv w:val="1"/>
      <w:marLeft w:val="0"/>
      <w:marRight w:val="0"/>
      <w:marTop w:val="0"/>
      <w:marBottom w:val="0"/>
      <w:divBdr>
        <w:top w:val="none" w:sz="0" w:space="0" w:color="auto"/>
        <w:left w:val="none" w:sz="0" w:space="0" w:color="auto"/>
        <w:bottom w:val="none" w:sz="0" w:space="0" w:color="auto"/>
        <w:right w:val="none" w:sz="0" w:space="0" w:color="auto"/>
      </w:divBdr>
      <w:divsChild>
        <w:div w:id="54861133">
          <w:marLeft w:val="0"/>
          <w:marRight w:val="0"/>
          <w:marTop w:val="0"/>
          <w:marBottom w:val="0"/>
          <w:divBdr>
            <w:top w:val="none" w:sz="0" w:space="0" w:color="auto"/>
            <w:left w:val="none" w:sz="0" w:space="0" w:color="auto"/>
            <w:bottom w:val="none" w:sz="0" w:space="0" w:color="auto"/>
            <w:right w:val="none" w:sz="0" w:space="0" w:color="auto"/>
          </w:divBdr>
          <w:divsChild>
            <w:div w:id="594555577">
              <w:marLeft w:val="0"/>
              <w:marRight w:val="0"/>
              <w:marTop w:val="0"/>
              <w:marBottom w:val="0"/>
              <w:divBdr>
                <w:top w:val="none" w:sz="0" w:space="0" w:color="auto"/>
                <w:left w:val="none" w:sz="0" w:space="0" w:color="auto"/>
                <w:bottom w:val="none" w:sz="0" w:space="0" w:color="auto"/>
                <w:right w:val="none" w:sz="0" w:space="0" w:color="auto"/>
              </w:divBdr>
            </w:div>
          </w:divsChild>
        </w:div>
        <w:div w:id="55780957">
          <w:marLeft w:val="0"/>
          <w:marRight w:val="0"/>
          <w:marTop w:val="0"/>
          <w:marBottom w:val="0"/>
          <w:divBdr>
            <w:top w:val="none" w:sz="0" w:space="0" w:color="auto"/>
            <w:left w:val="none" w:sz="0" w:space="0" w:color="auto"/>
            <w:bottom w:val="none" w:sz="0" w:space="0" w:color="auto"/>
            <w:right w:val="none" w:sz="0" w:space="0" w:color="auto"/>
          </w:divBdr>
          <w:divsChild>
            <w:div w:id="181364229">
              <w:marLeft w:val="0"/>
              <w:marRight w:val="0"/>
              <w:marTop w:val="0"/>
              <w:marBottom w:val="0"/>
              <w:divBdr>
                <w:top w:val="none" w:sz="0" w:space="0" w:color="auto"/>
                <w:left w:val="none" w:sz="0" w:space="0" w:color="auto"/>
                <w:bottom w:val="none" w:sz="0" w:space="0" w:color="auto"/>
                <w:right w:val="none" w:sz="0" w:space="0" w:color="auto"/>
              </w:divBdr>
            </w:div>
          </w:divsChild>
        </w:div>
        <w:div w:id="172767052">
          <w:marLeft w:val="0"/>
          <w:marRight w:val="0"/>
          <w:marTop w:val="0"/>
          <w:marBottom w:val="0"/>
          <w:divBdr>
            <w:top w:val="none" w:sz="0" w:space="0" w:color="auto"/>
            <w:left w:val="none" w:sz="0" w:space="0" w:color="auto"/>
            <w:bottom w:val="none" w:sz="0" w:space="0" w:color="auto"/>
            <w:right w:val="none" w:sz="0" w:space="0" w:color="auto"/>
          </w:divBdr>
          <w:divsChild>
            <w:div w:id="1064647584">
              <w:marLeft w:val="0"/>
              <w:marRight w:val="0"/>
              <w:marTop w:val="0"/>
              <w:marBottom w:val="0"/>
              <w:divBdr>
                <w:top w:val="none" w:sz="0" w:space="0" w:color="auto"/>
                <w:left w:val="none" w:sz="0" w:space="0" w:color="auto"/>
                <w:bottom w:val="none" w:sz="0" w:space="0" w:color="auto"/>
                <w:right w:val="none" w:sz="0" w:space="0" w:color="auto"/>
              </w:divBdr>
            </w:div>
          </w:divsChild>
        </w:div>
        <w:div w:id="195971187">
          <w:marLeft w:val="0"/>
          <w:marRight w:val="0"/>
          <w:marTop w:val="0"/>
          <w:marBottom w:val="0"/>
          <w:divBdr>
            <w:top w:val="none" w:sz="0" w:space="0" w:color="auto"/>
            <w:left w:val="none" w:sz="0" w:space="0" w:color="auto"/>
            <w:bottom w:val="none" w:sz="0" w:space="0" w:color="auto"/>
            <w:right w:val="none" w:sz="0" w:space="0" w:color="auto"/>
          </w:divBdr>
          <w:divsChild>
            <w:div w:id="1633631510">
              <w:marLeft w:val="0"/>
              <w:marRight w:val="0"/>
              <w:marTop w:val="0"/>
              <w:marBottom w:val="0"/>
              <w:divBdr>
                <w:top w:val="none" w:sz="0" w:space="0" w:color="auto"/>
                <w:left w:val="none" w:sz="0" w:space="0" w:color="auto"/>
                <w:bottom w:val="none" w:sz="0" w:space="0" w:color="auto"/>
                <w:right w:val="none" w:sz="0" w:space="0" w:color="auto"/>
              </w:divBdr>
            </w:div>
          </w:divsChild>
        </w:div>
        <w:div w:id="222837238">
          <w:marLeft w:val="0"/>
          <w:marRight w:val="0"/>
          <w:marTop w:val="0"/>
          <w:marBottom w:val="0"/>
          <w:divBdr>
            <w:top w:val="none" w:sz="0" w:space="0" w:color="auto"/>
            <w:left w:val="none" w:sz="0" w:space="0" w:color="auto"/>
            <w:bottom w:val="none" w:sz="0" w:space="0" w:color="auto"/>
            <w:right w:val="none" w:sz="0" w:space="0" w:color="auto"/>
          </w:divBdr>
          <w:divsChild>
            <w:div w:id="1479610373">
              <w:marLeft w:val="0"/>
              <w:marRight w:val="0"/>
              <w:marTop w:val="0"/>
              <w:marBottom w:val="0"/>
              <w:divBdr>
                <w:top w:val="none" w:sz="0" w:space="0" w:color="auto"/>
                <w:left w:val="none" w:sz="0" w:space="0" w:color="auto"/>
                <w:bottom w:val="none" w:sz="0" w:space="0" w:color="auto"/>
                <w:right w:val="none" w:sz="0" w:space="0" w:color="auto"/>
              </w:divBdr>
            </w:div>
          </w:divsChild>
        </w:div>
        <w:div w:id="231698718">
          <w:marLeft w:val="0"/>
          <w:marRight w:val="0"/>
          <w:marTop w:val="0"/>
          <w:marBottom w:val="0"/>
          <w:divBdr>
            <w:top w:val="none" w:sz="0" w:space="0" w:color="auto"/>
            <w:left w:val="none" w:sz="0" w:space="0" w:color="auto"/>
            <w:bottom w:val="none" w:sz="0" w:space="0" w:color="auto"/>
            <w:right w:val="none" w:sz="0" w:space="0" w:color="auto"/>
          </w:divBdr>
          <w:divsChild>
            <w:div w:id="1584754686">
              <w:marLeft w:val="0"/>
              <w:marRight w:val="0"/>
              <w:marTop w:val="0"/>
              <w:marBottom w:val="0"/>
              <w:divBdr>
                <w:top w:val="none" w:sz="0" w:space="0" w:color="auto"/>
                <w:left w:val="none" w:sz="0" w:space="0" w:color="auto"/>
                <w:bottom w:val="none" w:sz="0" w:space="0" w:color="auto"/>
                <w:right w:val="none" w:sz="0" w:space="0" w:color="auto"/>
              </w:divBdr>
            </w:div>
          </w:divsChild>
        </w:div>
        <w:div w:id="263615227">
          <w:marLeft w:val="0"/>
          <w:marRight w:val="0"/>
          <w:marTop w:val="0"/>
          <w:marBottom w:val="0"/>
          <w:divBdr>
            <w:top w:val="none" w:sz="0" w:space="0" w:color="auto"/>
            <w:left w:val="none" w:sz="0" w:space="0" w:color="auto"/>
            <w:bottom w:val="none" w:sz="0" w:space="0" w:color="auto"/>
            <w:right w:val="none" w:sz="0" w:space="0" w:color="auto"/>
          </w:divBdr>
          <w:divsChild>
            <w:div w:id="1107311600">
              <w:marLeft w:val="0"/>
              <w:marRight w:val="0"/>
              <w:marTop w:val="0"/>
              <w:marBottom w:val="0"/>
              <w:divBdr>
                <w:top w:val="none" w:sz="0" w:space="0" w:color="auto"/>
                <w:left w:val="none" w:sz="0" w:space="0" w:color="auto"/>
                <w:bottom w:val="none" w:sz="0" w:space="0" w:color="auto"/>
                <w:right w:val="none" w:sz="0" w:space="0" w:color="auto"/>
              </w:divBdr>
            </w:div>
          </w:divsChild>
        </w:div>
        <w:div w:id="267278545">
          <w:marLeft w:val="0"/>
          <w:marRight w:val="0"/>
          <w:marTop w:val="0"/>
          <w:marBottom w:val="0"/>
          <w:divBdr>
            <w:top w:val="none" w:sz="0" w:space="0" w:color="auto"/>
            <w:left w:val="none" w:sz="0" w:space="0" w:color="auto"/>
            <w:bottom w:val="none" w:sz="0" w:space="0" w:color="auto"/>
            <w:right w:val="none" w:sz="0" w:space="0" w:color="auto"/>
          </w:divBdr>
          <w:divsChild>
            <w:div w:id="625355009">
              <w:marLeft w:val="0"/>
              <w:marRight w:val="0"/>
              <w:marTop w:val="0"/>
              <w:marBottom w:val="0"/>
              <w:divBdr>
                <w:top w:val="none" w:sz="0" w:space="0" w:color="auto"/>
                <w:left w:val="none" w:sz="0" w:space="0" w:color="auto"/>
                <w:bottom w:val="none" w:sz="0" w:space="0" w:color="auto"/>
                <w:right w:val="none" w:sz="0" w:space="0" w:color="auto"/>
              </w:divBdr>
            </w:div>
          </w:divsChild>
        </w:div>
        <w:div w:id="279459208">
          <w:marLeft w:val="0"/>
          <w:marRight w:val="0"/>
          <w:marTop w:val="0"/>
          <w:marBottom w:val="0"/>
          <w:divBdr>
            <w:top w:val="none" w:sz="0" w:space="0" w:color="auto"/>
            <w:left w:val="none" w:sz="0" w:space="0" w:color="auto"/>
            <w:bottom w:val="none" w:sz="0" w:space="0" w:color="auto"/>
            <w:right w:val="none" w:sz="0" w:space="0" w:color="auto"/>
          </w:divBdr>
          <w:divsChild>
            <w:div w:id="448671361">
              <w:marLeft w:val="0"/>
              <w:marRight w:val="0"/>
              <w:marTop w:val="0"/>
              <w:marBottom w:val="0"/>
              <w:divBdr>
                <w:top w:val="none" w:sz="0" w:space="0" w:color="auto"/>
                <w:left w:val="none" w:sz="0" w:space="0" w:color="auto"/>
                <w:bottom w:val="none" w:sz="0" w:space="0" w:color="auto"/>
                <w:right w:val="none" w:sz="0" w:space="0" w:color="auto"/>
              </w:divBdr>
            </w:div>
          </w:divsChild>
        </w:div>
        <w:div w:id="321664578">
          <w:marLeft w:val="0"/>
          <w:marRight w:val="0"/>
          <w:marTop w:val="0"/>
          <w:marBottom w:val="0"/>
          <w:divBdr>
            <w:top w:val="none" w:sz="0" w:space="0" w:color="auto"/>
            <w:left w:val="none" w:sz="0" w:space="0" w:color="auto"/>
            <w:bottom w:val="none" w:sz="0" w:space="0" w:color="auto"/>
            <w:right w:val="none" w:sz="0" w:space="0" w:color="auto"/>
          </w:divBdr>
          <w:divsChild>
            <w:div w:id="1203637463">
              <w:marLeft w:val="0"/>
              <w:marRight w:val="0"/>
              <w:marTop w:val="0"/>
              <w:marBottom w:val="0"/>
              <w:divBdr>
                <w:top w:val="none" w:sz="0" w:space="0" w:color="auto"/>
                <w:left w:val="none" w:sz="0" w:space="0" w:color="auto"/>
                <w:bottom w:val="none" w:sz="0" w:space="0" w:color="auto"/>
                <w:right w:val="none" w:sz="0" w:space="0" w:color="auto"/>
              </w:divBdr>
            </w:div>
          </w:divsChild>
        </w:div>
        <w:div w:id="395008857">
          <w:marLeft w:val="0"/>
          <w:marRight w:val="0"/>
          <w:marTop w:val="0"/>
          <w:marBottom w:val="0"/>
          <w:divBdr>
            <w:top w:val="none" w:sz="0" w:space="0" w:color="auto"/>
            <w:left w:val="none" w:sz="0" w:space="0" w:color="auto"/>
            <w:bottom w:val="none" w:sz="0" w:space="0" w:color="auto"/>
            <w:right w:val="none" w:sz="0" w:space="0" w:color="auto"/>
          </w:divBdr>
          <w:divsChild>
            <w:div w:id="2119639306">
              <w:marLeft w:val="0"/>
              <w:marRight w:val="0"/>
              <w:marTop w:val="0"/>
              <w:marBottom w:val="0"/>
              <w:divBdr>
                <w:top w:val="none" w:sz="0" w:space="0" w:color="auto"/>
                <w:left w:val="none" w:sz="0" w:space="0" w:color="auto"/>
                <w:bottom w:val="none" w:sz="0" w:space="0" w:color="auto"/>
                <w:right w:val="none" w:sz="0" w:space="0" w:color="auto"/>
              </w:divBdr>
            </w:div>
          </w:divsChild>
        </w:div>
        <w:div w:id="467357191">
          <w:marLeft w:val="0"/>
          <w:marRight w:val="0"/>
          <w:marTop w:val="0"/>
          <w:marBottom w:val="0"/>
          <w:divBdr>
            <w:top w:val="none" w:sz="0" w:space="0" w:color="auto"/>
            <w:left w:val="none" w:sz="0" w:space="0" w:color="auto"/>
            <w:bottom w:val="none" w:sz="0" w:space="0" w:color="auto"/>
            <w:right w:val="none" w:sz="0" w:space="0" w:color="auto"/>
          </w:divBdr>
          <w:divsChild>
            <w:div w:id="1641688341">
              <w:marLeft w:val="0"/>
              <w:marRight w:val="0"/>
              <w:marTop w:val="0"/>
              <w:marBottom w:val="0"/>
              <w:divBdr>
                <w:top w:val="none" w:sz="0" w:space="0" w:color="auto"/>
                <w:left w:val="none" w:sz="0" w:space="0" w:color="auto"/>
                <w:bottom w:val="none" w:sz="0" w:space="0" w:color="auto"/>
                <w:right w:val="none" w:sz="0" w:space="0" w:color="auto"/>
              </w:divBdr>
            </w:div>
          </w:divsChild>
        </w:div>
        <w:div w:id="576210576">
          <w:marLeft w:val="0"/>
          <w:marRight w:val="0"/>
          <w:marTop w:val="0"/>
          <w:marBottom w:val="0"/>
          <w:divBdr>
            <w:top w:val="none" w:sz="0" w:space="0" w:color="auto"/>
            <w:left w:val="none" w:sz="0" w:space="0" w:color="auto"/>
            <w:bottom w:val="none" w:sz="0" w:space="0" w:color="auto"/>
            <w:right w:val="none" w:sz="0" w:space="0" w:color="auto"/>
          </w:divBdr>
          <w:divsChild>
            <w:div w:id="538473080">
              <w:marLeft w:val="0"/>
              <w:marRight w:val="0"/>
              <w:marTop w:val="0"/>
              <w:marBottom w:val="0"/>
              <w:divBdr>
                <w:top w:val="none" w:sz="0" w:space="0" w:color="auto"/>
                <w:left w:val="none" w:sz="0" w:space="0" w:color="auto"/>
                <w:bottom w:val="none" w:sz="0" w:space="0" w:color="auto"/>
                <w:right w:val="none" w:sz="0" w:space="0" w:color="auto"/>
              </w:divBdr>
            </w:div>
          </w:divsChild>
        </w:div>
        <w:div w:id="662052596">
          <w:marLeft w:val="0"/>
          <w:marRight w:val="0"/>
          <w:marTop w:val="0"/>
          <w:marBottom w:val="0"/>
          <w:divBdr>
            <w:top w:val="none" w:sz="0" w:space="0" w:color="auto"/>
            <w:left w:val="none" w:sz="0" w:space="0" w:color="auto"/>
            <w:bottom w:val="none" w:sz="0" w:space="0" w:color="auto"/>
            <w:right w:val="none" w:sz="0" w:space="0" w:color="auto"/>
          </w:divBdr>
          <w:divsChild>
            <w:div w:id="1723557062">
              <w:marLeft w:val="0"/>
              <w:marRight w:val="0"/>
              <w:marTop w:val="0"/>
              <w:marBottom w:val="0"/>
              <w:divBdr>
                <w:top w:val="none" w:sz="0" w:space="0" w:color="auto"/>
                <w:left w:val="none" w:sz="0" w:space="0" w:color="auto"/>
                <w:bottom w:val="none" w:sz="0" w:space="0" w:color="auto"/>
                <w:right w:val="none" w:sz="0" w:space="0" w:color="auto"/>
              </w:divBdr>
            </w:div>
          </w:divsChild>
        </w:div>
        <w:div w:id="664745106">
          <w:marLeft w:val="0"/>
          <w:marRight w:val="0"/>
          <w:marTop w:val="0"/>
          <w:marBottom w:val="0"/>
          <w:divBdr>
            <w:top w:val="none" w:sz="0" w:space="0" w:color="auto"/>
            <w:left w:val="none" w:sz="0" w:space="0" w:color="auto"/>
            <w:bottom w:val="none" w:sz="0" w:space="0" w:color="auto"/>
            <w:right w:val="none" w:sz="0" w:space="0" w:color="auto"/>
          </w:divBdr>
          <w:divsChild>
            <w:div w:id="532615694">
              <w:marLeft w:val="0"/>
              <w:marRight w:val="0"/>
              <w:marTop w:val="0"/>
              <w:marBottom w:val="0"/>
              <w:divBdr>
                <w:top w:val="none" w:sz="0" w:space="0" w:color="auto"/>
                <w:left w:val="none" w:sz="0" w:space="0" w:color="auto"/>
                <w:bottom w:val="none" w:sz="0" w:space="0" w:color="auto"/>
                <w:right w:val="none" w:sz="0" w:space="0" w:color="auto"/>
              </w:divBdr>
            </w:div>
          </w:divsChild>
        </w:div>
        <w:div w:id="665745571">
          <w:marLeft w:val="0"/>
          <w:marRight w:val="0"/>
          <w:marTop w:val="0"/>
          <w:marBottom w:val="0"/>
          <w:divBdr>
            <w:top w:val="none" w:sz="0" w:space="0" w:color="auto"/>
            <w:left w:val="none" w:sz="0" w:space="0" w:color="auto"/>
            <w:bottom w:val="none" w:sz="0" w:space="0" w:color="auto"/>
            <w:right w:val="none" w:sz="0" w:space="0" w:color="auto"/>
          </w:divBdr>
          <w:divsChild>
            <w:div w:id="85155130">
              <w:marLeft w:val="0"/>
              <w:marRight w:val="0"/>
              <w:marTop w:val="0"/>
              <w:marBottom w:val="0"/>
              <w:divBdr>
                <w:top w:val="none" w:sz="0" w:space="0" w:color="auto"/>
                <w:left w:val="none" w:sz="0" w:space="0" w:color="auto"/>
                <w:bottom w:val="none" w:sz="0" w:space="0" w:color="auto"/>
                <w:right w:val="none" w:sz="0" w:space="0" w:color="auto"/>
              </w:divBdr>
            </w:div>
          </w:divsChild>
        </w:div>
        <w:div w:id="669064559">
          <w:marLeft w:val="0"/>
          <w:marRight w:val="0"/>
          <w:marTop w:val="0"/>
          <w:marBottom w:val="0"/>
          <w:divBdr>
            <w:top w:val="none" w:sz="0" w:space="0" w:color="auto"/>
            <w:left w:val="none" w:sz="0" w:space="0" w:color="auto"/>
            <w:bottom w:val="none" w:sz="0" w:space="0" w:color="auto"/>
            <w:right w:val="none" w:sz="0" w:space="0" w:color="auto"/>
          </w:divBdr>
          <w:divsChild>
            <w:div w:id="1000428327">
              <w:marLeft w:val="0"/>
              <w:marRight w:val="0"/>
              <w:marTop w:val="0"/>
              <w:marBottom w:val="0"/>
              <w:divBdr>
                <w:top w:val="none" w:sz="0" w:space="0" w:color="auto"/>
                <w:left w:val="none" w:sz="0" w:space="0" w:color="auto"/>
                <w:bottom w:val="none" w:sz="0" w:space="0" w:color="auto"/>
                <w:right w:val="none" w:sz="0" w:space="0" w:color="auto"/>
              </w:divBdr>
            </w:div>
          </w:divsChild>
        </w:div>
        <w:div w:id="685136585">
          <w:marLeft w:val="0"/>
          <w:marRight w:val="0"/>
          <w:marTop w:val="0"/>
          <w:marBottom w:val="0"/>
          <w:divBdr>
            <w:top w:val="none" w:sz="0" w:space="0" w:color="auto"/>
            <w:left w:val="none" w:sz="0" w:space="0" w:color="auto"/>
            <w:bottom w:val="none" w:sz="0" w:space="0" w:color="auto"/>
            <w:right w:val="none" w:sz="0" w:space="0" w:color="auto"/>
          </w:divBdr>
          <w:divsChild>
            <w:div w:id="1495073726">
              <w:marLeft w:val="0"/>
              <w:marRight w:val="0"/>
              <w:marTop w:val="0"/>
              <w:marBottom w:val="0"/>
              <w:divBdr>
                <w:top w:val="none" w:sz="0" w:space="0" w:color="auto"/>
                <w:left w:val="none" w:sz="0" w:space="0" w:color="auto"/>
                <w:bottom w:val="none" w:sz="0" w:space="0" w:color="auto"/>
                <w:right w:val="none" w:sz="0" w:space="0" w:color="auto"/>
              </w:divBdr>
            </w:div>
          </w:divsChild>
        </w:div>
        <w:div w:id="689061819">
          <w:marLeft w:val="0"/>
          <w:marRight w:val="0"/>
          <w:marTop w:val="0"/>
          <w:marBottom w:val="0"/>
          <w:divBdr>
            <w:top w:val="none" w:sz="0" w:space="0" w:color="auto"/>
            <w:left w:val="none" w:sz="0" w:space="0" w:color="auto"/>
            <w:bottom w:val="none" w:sz="0" w:space="0" w:color="auto"/>
            <w:right w:val="none" w:sz="0" w:space="0" w:color="auto"/>
          </w:divBdr>
          <w:divsChild>
            <w:div w:id="1097096606">
              <w:marLeft w:val="0"/>
              <w:marRight w:val="0"/>
              <w:marTop w:val="0"/>
              <w:marBottom w:val="0"/>
              <w:divBdr>
                <w:top w:val="none" w:sz="0" w:space="0" w:color="auto"/>
                <w:left w:val="none" w:sz="0" w:space="0" w:color="auto"/>
                <w:bottom w:val="none" w:sz="0" w:space="0" w:color="auto"/>
                <w:right w:val="none" w:sz="0" w:space="0" w:color="auto"/>
              </w:divBdr>
            </w:div>
            <w:div w:id="1704671264">
              <w:marLeft w:val="0"/>
              <w:marRight w:val="0"/>
              <w:marTop w:val="0"/>
              <w:marBottom w:val="0"/>
              <w:divBdr>
                <w:top w:val="none" w:sz="0" w:space="0" w:color="auto"/>
                <w:left w:val="none" w:sz="0" w:space="0" w:color="auto"/>
                <w:bottom w:val="none" w:sz="0" w:space="0" w:color="auto"/>
                <w:right w:val="none" w:sz="0" w:space="0" w:color="auto"/>
              </w:divBdr>
            </w:div>
          </w:divsChild>
        </w:div>
        <w:div w:id="698237212">
          <w:marLeft w:val="0"/>
          <w:marRight w:val="0"/>
          <w:marTop w:val="0"/>
          <w:marBottom w:val="0"/>
          <w:divBdr>
            <w:top w:val="none" w:sz="0" w:space="0" w:color="auto"/>
            <w:left w:val="none" w:sz="0" w:space="0" w:color="auto"/>
            <w:bottom w:val="none" w:sz="0" w:space="0" w:color="auto"/>
            <w:right w:val="none" w:sz="0" w:space="0" w:color="auto"/>
          </w:divBdr>
          <w:divsChild>
            <w:div w:id="634993739">
              <w:marLeft w:val="0"/>
              <w:marRight w:val="0"/>
              <w:marTop w:val="0"/>
              <w:marBottom w:val="0"/>
              <w:divBdr>
                <w:top w:val="none" w:sz="0" w:space="0" w:color="auto"/>
                <w:left w:val="none" w:sz="0" w:space="0" w:color="auto"/>
                <w:bottom w:val="none" w:sz="0" w:space="0" w:color="auto"/>
                <w:right w:val="none" w:sz="0" w:space="0" w:color="auto"/>
              </w:divBdr>
            </w:div>
          </w:divsChild>
        </w:div>
        <w:div w:id="715085094">
          <w:marLeft w:val="0"/>
          <w:marRight w:val="0"/>
          <w:marTop w:val="0"/>
          <w:marBottom w:val="0"/>
          <w:divBdr>
            <w:top w:val="none" w:sz="0" w:space="0" w:color="auto"/>
            <w:left w:val="none" w:sz="0" w:space="0" w:color="auto"/>
            <w:bottom w:val="none" w:sz="0" w:space="0" w:color="auto"/>
            <w:right w:val="none" w:sz="0" w:space="0" w:color="auto"/>
          </w:divBdr>
          <w:divsChild>
            <w:div w:id="1186137279">
              <w:marLeft w:val="0"/>
              <w:marRight w:val="0"/>
              <w:marTop w:val="0"/>
              <w:marBottom w:val="0"/>
              <w:divBdr>
                <w:top w:val="none" w:sz="0" w:space="0" w:color="auto"/>
                <w:left w:val="none" w:sz="0" w:space="0" w:color="auto"/>
                <w:bottom w:val="none" w:sz="0" w:space="0" w:color="auto"/>
                <w:right w:val="none" w:sz="0" w:space="0" w:color="auto"/>
              </w:divBdr>
            </w:div>
          </w:divsChild>
        </w:div>
        <w:div w:id="731775545">
          <w:marLeft w:val="0"/>
          <w:marRight w:val="0"/>
          <w:marTop w:val="0"/>
          <w:marBottom w:val="0"/>
          <w:divBdr>
            <w:top w:val="none" w:sz="0" w:space="0" w:color="auto"/>
            <w:left w:val="none" w:sz="0" w:space="0" w:color="auto"/>
            <w:bottom w:val="none" w:sz="0" w:space="0" w:color="auto"/>
            <w:right w:val="none" w:sz="0" w:space="0" w:color="auto"/>
          </w:divBdr>
          <w:divsChild>
            <w:div w:id="487671547">
              <w:marLeft w:val="0"/>
              <w:marRight w:val="0"/>
              <w:marTop w:val="0"/>
              <w:marBottom w:val="0"/>
              <w:divBdr>
                <w:top w:val="none" w:sz="0" w:space="0" w:color="auto"/>
                <w:left w:val="none" w:sz="0" w:space="0" w:color="auto"/>
                <w:bottom w:val="none" w:sz="0" w:space="0" w:color="auto"/>
                <w:right w:val="none" w:sz="0" w:space="0" w:color="auto"/>
              </w:divBdr>
            </w:div>
            <w:div w:id="1103187884">
              <w:marLeft w:val="0"/>
              <w:marRight w:val="0"/>
              <w:marTop w:val="0"/>
              <w:marBottom w:val="0"/>
              <w:divBdr>
                <w:top w:val="none" w:sz="0" w:space="0" w:color="auto"/>
                <w:left w:val="none" w:sz="0" w:space="0" w:color="auto"/>
                <w:bottom w:val="none" w:sz="0" w:space="0" w:color="auto"/>
                <w:right w:val="none" w:sz="0" w:space="0" w:color="auto"/>
              </w:divBdr>
            </w:div>
          </w:divsChild>
        </w:div>
        <w:div w:id="740248316">
          <w:marLeft w:val="0"/>
          <w:marRight w:val="0"/>
          <w:marTop w:val="0"/>
          <w:marBottom w:val="0"/>
          <w:divBdr>
            <w:top w:val="none" w:sz="0" w:space="0" w:color="auto"/>
            <w:left w:val="none" w:sz="0" w:space="0" w:color="auto"/>
            <w:bottom w:val="none" w:sz="0" w:space="0" w:color="auto"/>
            <w:right w:val="none" w:sz="0" w:space="0" w:color="auto"/>
          </w:divBdr>
          <w:divsChild>
            <w:div w:id="1051080223">
              <w:marLeft w:val="0"/>
              <w:marRight w:val="0"/>
              <w:marTop w:val="0"/>
              <w:marBottom w:val="0"/>
              <w:divBdr>
                <w:top w:val="none" w:sz="0" w:space="0" w:color="auto"/>
                <w:left w:val="none" w:sz="0" w:space="0" w:color="auto"/>
                <w:bottom w:val="none" w:sz="0" w:space="0" w:color="auto"/>
                <w:right w:val="none" w:sz="0" w:space="0" w:color="auto"/>
              </w:divBdr>
            </w:div>
            <w:div w:id="1180586924">
              <w:marLeft w:val="0"/>
              <w:marRight w:val="0"/>
              <w:marTop w:val="0"/>
              <w:marBottom w:val="0"/>
              <w:divBdr>
                <w:top w:val="none" w:sz="0" w:space="0" w:color="auto"/>
                <w:left w:val="none" w:sz="0" w:space="0" w:color="auto"/>
                <w:bottom w:val="none" w:sz="0" w:space="0" w:color="auto"/>
                <w:right w:val="none" w:sz="0" w:space="0" w:color="auto"/>
              </w:divBdr>
            </w:div>
            <w:div w:id="1186675337">
              <w:marLeft w:val="0"/>
              <w:marRight w:val="0"/>
              <w:marTop w:val="0"/>
              <w:marBottom w:val="0"/>
              <w:divBdr>
                <w:top w:val="none" w:sz="0" w:space="0" w:color="auto"/>
                <w:left w:val="none" w:sz="0" w:space="0" w:color="auto"/>
                <w:bottom w:val="none" w:sz="0" w:space="0" w:color="auto"/>
                <w:right w:val="none" w:sz="0" w:space="0" w:color="auto"/>
              </w:divBdr>
            </w:div>
            <w:div w:id="2006275275">
              <w:marLeft w:val="0"/>
              <w:marRight w:val="0"/>
              <w:marTop w:val="0"/>
              <w:marBottom w:val="0"/>
              <w:divBdr>
                <w:top w:val="none" w:sz="0" w:space="0" w:color="auto"/>
                <w:left w:val="none" w:sz="0" w:space="0" w:color="auto"/>
                <w:bottom w:val="none" w:sz="0" w:space="0" w:color="auto"/>
                <w:right w:val="none" w:sz="0" w:space="0" w:color="auto"/>
              </w:divBdr>
            </w:div>
            <w:div w:id="2095855666">
              <w:marLeft w:val="0"/>
              <w:marRight w:val="0"/>
              <w:marTop w:val="0"/>
              <w:marBottom w:val="0"/>
              <w:divBdr>
                <w:top w:val="none" w:sz="0" w:space="0" w:color="auto"/>
                <w:left w:val="none" w:sz="0" w:space="0" w:color="auto"/>
                <w:bottom w:val="none" w:sz="0" w:space="0" w:color="auto"/>
                <w:right w:val="none" w:sz="0" w:space="0" w:color="auto"/>
              </w:divBdr>
            </w:div>
          </w:divsChild>
        </w:div>
        <w:div w:id="758913267">
          <w:marLeft w:val="0"/>
          <w:marRight w:val="0"/>
          <w:marTop w:val="0"/>
          <w:marBottom w:val="0"/>
          <w:divBdr>
            <w:top w:val="none" w:sz="0" w:space="0" w:color="auto"/>
            <w:left w:val="none" w:sz="0" w:space="0" w:color="auto"/>
            <w:bottom w:val="none" w:sz="0" w:space="0" w:color="auto"/>
            <w:right w:val="none" w:sz="0" w:space="0" w:color="auto"/>
          </w:divBdr>
          <w:divsChild>
            <w:div w:id="1602639946">
              <w:marLeft w:val="0"/>
              <w:marRight w:val="0"/>
              <w:marTop w:val="0"/>
              <w:marBottom w:val="0"/>
              <w:divBdr>
                <w:top w:val="none" w:sz="0" w:space="0" w:color="auto"/>
                <w:left w:val="none" w:sz="0" w:space="0" w:color="auto"/>
                <w:bottom w:val="none" w:sz="0" w:space="0" w:color="auto"/>
                <w:right w:val="none" w:sz="0" w:space="0" w:color="auto"/>
              </w:divBdr>
            </w:div>
          </w:divsChild>
        </w:div>
        <w:div w:id="781341849">
          <w:marLeft w:val="0"/>
          <w:marRight w:val="0"/>
          <w:marTop w:val="0"/>
          <w:marBottom w:val="0"/>
          <w:divBdr>
            <w:top w:val="none" w:sz="0" w:space="0" w:color="auto"/>
            <w:left w:val="none" w:sz="0" w:space="0" w:color="auto"/>
            <w:bottom w:val="none" w:sz="0" w:space="0" w:color="auto"/>
            <w:right w:val="none" w:sz="0" w:space="0" w:color="auto"/>
          </w:divBdr>
          <w:divsChild>
            <w:div w:id="1241677557">
              <w:marLeft w:val="0"/>
              <w:marRight w:val="0"/>
              <w:marTop w:val="0"/>
              <w:marBottom w:val="0"/>
              <w:divBdr>
                <w:top w:val="none" w:sz="0" w:space="0" w:color="auto"/>
                <w:left w:val="none" w:sz="0" w:space="0" w:color="auto"/>
                <w:bottom w:val="none" w:sz="0" w:space="0" w:color="auto"/>
                <w:right w:val="none" w:sz="0" w:space="0" w:color="auto"/>
              </w:divBdr>
            </w:div>
          </w:divsChild>
        </w:div>
        <w:div w:id="785392090">
          <w:marLeft w:val="0"/>
          <w:marRight w:val="0"/>
          <w:marTop w:val="0"/>
          <w:marBottom w:val="0"/>
          <w:divBdr>
            <w:top w:val="none" w:sz="0" w:space="0" w:color="auto"/>
            <w:left w:val="none" w:sz="0" w:space="0" w:color="auto"/>
            <w:bottom w:val="none" w:sz="0" w:space="0" w:color="auto"/>
            <w:right w:val="none" w:sz="0" w:space="0" w:color="auto"/>
          </w:divBdr>
          <w:divsChild>
            <w:div w:id="1866825104">
              <w:marLeft w:val="0"/>
              <w:marRight w:val="0"/>
              <w:marTop w:val="0"/>
              <w:marBottom w:val="0"/>
              <w:divBdr>
                <w:top w:val="none" w:sz="0" w:space="0" w:color="auto"/>
                <w:left w:val="none" w:sz="0" w:space="0" w:color="auto"/>
                <w:bottom w:val="none" w:sz="0" w:space="0" w:color="auto"/>
                <w:right w:val="none" w:sz="0" w:space="0" w:color="auto"/>
              </w:divBdr>
            </w:div>
          </w:divsChild>
        </w:div>
        <w:div w:id="799764504">
          <w:marLeft w:val="0"/>
          <w:marRight w:val="0"/>
          <w:marTop w:val="0"/>
          <w:marBottom w:val="0"/>
          <w:divBdr>
            <w:top w:val="none" w:sz="0" w:space="0" w:color="auto"/>
            <w:left w:val="none" w:sz="0" w:space="0" w:color="auto"/>
            <w:bottom w:val="none" w:sz="0" w:space="0" w:color="auto"/>
            <w:right w:val="none" w:sz="0" w:space="0" w:color="auto"/>
          </w:divBdr>
          <w:divsChild>
            <w:div w:id="4523210">
              <w:marLeft w:val="0"/>
              <w:marRight w:val="0"/>
              <w:marTop w:val="0"/>
              <w:marBottom w:val="0"/>
              <w:divBdr>
                <w:top w:val="none" w:sz="0" w:space="0" w:color="auto"/>
                <w:left w:val="none" w:sz="0" w:space="0" w:color="auto"/>
                <w:bottom w:val="none" w:sz="0" w:space="0" w:color="auto"/>
                <w:right w:val="none" w:sz="0" w:space="0" w:color="auto"/>
              </w:divBdr>
            </w:div>
          </w:divsChild>
        </w:div>
        <w:div w:id="818228476">
          <w:marLeft w:val="0"/>
          <w:marRight w:val="0"/>
          <w:marTop w:val="0"/>
          <w:marBottom w:val="0"/>
          <w:divBdr>
            <w:top w:val="none" w:sz="0" w:space="0" w:color="auto"/>
            <w:left w:val="none" w:sz="0" w:space="0" w:color="auto"/>
            <w:bottom w:val="none" w:sz="0" w:space="0" w:color="auto"/>
            <w:right w:val="none" w:sz="0" w:space="0" w:color="auto"/>
          </w:divBdr>
          <w:divsChild>
            <w:div w:id="2045791642">
              <w:marLeft w:val="0"/>
              <w:marRight w:val="0"/>
              <w:marTop w:val="0"/>
              <w:marBottom w:val="0"/>
              <w:divBdr>
                <w:top w:val="none" w:sz="0" w:space="0" w:color="auto"/>
                <w:left w:val="none" w:sz="0" w:space="0" w:color="auto"/>
                <w:bottom w:val="none" w:sz="0" w:space="0" w:color="auto"/>
                <w:right w:val="none" w:sz="0" w:space="0" w:color="auto"/>
              </w:divBdr>
            </w:div>
          </w:divsChild>
        </w:div>
        <w:div w:id="831263977">
          <w:marLeft w:val="0"/>
          <w:marRight w:val="0"/>
          <w:marTop w:val="0"/>
          <w:marBottom w:val="0"/>
          <w:divBdr>
            <w:top w:val="none" w:sz="0" w:space="0" w:color="auto"/>
            <w:left w:val="none" w:sz="0" w:space="0" w:color="auto"/>
            <w:bottom w:val="none" w:sz="0" w:space="0" w:color="auto"/>
            <w:right w:val="none" w:sz="0" w:space="0" w:color="auto"/>
          </w:divBdr>
          <w:divsChild>
            <w:div w:id="5402543">
              <w:marLeft w:val="0"/>
              <w:marRight w:val="0"/>
              <w:marTop w:val="0"/>
              <w:marBottom w:val="0"/>
              <w:divBdr>
                <w:top w:val="none" w:sz="0" w:space="0" w:color="auto"/>
                <w:left w:val="none" w:sz="0" w:space="0" w:color="auto"/>
                <w:bottom w:val="none" w:sz="0" w:space="0" w:color="auto"/>
                <w:right w:val="none" w:sz="0" w:space="0" w:color="auto"/>
              </w:divBdr>
            </w:div>
          </w:divsChild>
        </w:div>
        <w:div w:id="848329154">
          <w:marLeft w:val="0"/>
          <w:marRight w:val="0"/>
          <w:marTop w:val="0"/>
          <w:marBottom w:val="0"/>
          <w:divBdr>
            <w:top w:val="none" w:sz="0" w:space="0" w:color="auto"/>
            <w:left w:val="none" w:sz="0" w:space="0" w:color="auto"/>
            <w:bottom w:val="none" w:sz="0" w:space="0" w:color="auto"/>
            <w:right w:val="none" w:sz="0" w:space="0" w:color="auto"/>
          </w:divBdr>
          <w:divsChild>
            <w:div w:id="1911427418">
              <w:marLeft w:val="0"/>
              <w:marRight w:val="0"/>
              <w:marTop w:val="0"/>
              <w:marBottom w:val="0"/>
              <w:divBdr>
                <w:top w:val="none" w:sz="0" w:space="0" w:color="auto"/>
                <w:left w:val="none" w:sz="0" w:space="0" w:color="auto"/>
                <w:bottom w:val="none" w:sz="0" w:space="0" w:color="auto"/>
                <w:right w:val="none" w:sz="0" w:space="0" w:color="auto"/>
              </w:divBdr>
            </w:div>
          </w:divsChild>
        </w:div>
        <w:div w:id="849294013">
          <w:marLeft w:val="0"/>
          <w:marRight w:val="0"/>
          <w:marTop w:val="0"/>
          <w:marBottom w:val="0"/>
          <w:divBdr>
            <w:top w:val="none" w:sz="0" w:space="0" w:color="auto"/>
            <w:left w:val="none" w:sz="0" w:space="0" w:color="auto"/>
            <w:bottom w:val="none" w:sz="0" w:space="0" w:color="auto"/>
            <w:right w:val="none" w:sz="0" w:space="0" w:color="auto"/>
          </w:divBdr>
          <w:divsChild>
            <w:div w:id="997462876">
              <w:marLeft w:val="0"/>
              <w:marRight w:val="0"/>
              <w:marTop w:val="0"/>
              <w:marBottom w:val="0"/>
              <w:divBdr>
                <w:top w:val="none" w:sz="0" w:space="0" w:color="auto"/>
                <w:left w:val="none" w:sz="0" w:space="0" w:color="auto"/>
                <w:bottom w:val="none" w:sz="0" w:space="0" w:color="auto"/>
                <w:right w:val="none" w:sz="0" w:space="0" w:color="auto"/>
              </w:divBdr>
            </w:div>
          </w:divsChild>
        </w:div>
        <w:div w:id="884416160">
          <w:marLeft w:val="0"/>
          <w:marRight w:val="0"/>
          <w:marTop w:val="0"/>
          <w:marBottom w:val="0"/>
          <w:divBdr>
            <w:top w:val="none" w:sz="0" w:space="0" w:color="auto"/>
            <w:left w:val="none" w:sz="0" w:space="0" w:color="auto"/>
            <w:bottom w:val="none" w:sz="0" w:space="0" w:color="auto"/>
            <w:right w:val="none" w:sz="0" w:space="0" w:color="auto"/>
          </w:divBdr>
          <w:divsChild>
            <w:div w:id="1027024636">
              <w:marLeft w:val="0"/>
              <w:marRight w:val="0"/>
              <w:marTop w:val="0"/>
              <w:marBottom w:val="0"/>
              <w:divBdr>
                <w:top w:val="none" w:sz="0" w:space="0" w:color="auto"/>
                <w:left w:val="none" w:sz="0" w:space="0" w:color="auto"/>
                <w:bottom w:val="none" w:sz="0" w:space="0" w:color="auto"/>
                <w:right w:val="none" w:sz="0" w:space="0" w:color="auto"/>
              </w:divBdr>
            </w:div>
          </w:divsChild>
        </w:div>
        <w:div w:id="889221622">
          <w:marLeft w:val="0"/>
          <w:marRight w:val="0"/>
          <w:marTop w:val="0"/>
          <w:marBottom w:val="0"/>
          <w:divBdr>
            <w:top w:val="none" w:sz="0" w:space="0" w:color="auto"/>
            <w:left w:val="none" w:sz="0" w:space="0" w:color="auto"/>
            <w:bottom w:val="none" w:sz="0" w:space="0" w:color="auto"/>
            <w:right w:val="none" w:sz="0" w:space="0" w:color="auto"/>
          </w:divBdr>
          <w:divsChild>
            <w:div w:id="194581515">
              <w:marLeft w:val="0"/>
              <w:marRight w:val="0"/>
              <w:marTop w:val="0"/>
              <w:marBottom w:val="0"/>
              <w:divBdr>
                <w:top w:val="none" w:sz="0" w:space="0" w:color="auto"/>
                <w:left w:val="none" w:sz="0" w:space="0" w:color="auto"/>
                <w:bottom w:val="none" w:sz="0" w:space="0" w:color="auto"/>
                <w:right w:val="none" w:sz="0" w:space="0" w:color="auto"/>
              </w:divBdr>
            </w:div>
            <w:div w:id="230582556">
              <w:marLeft w:val="0"/>
              <w:marRight w:val="0"/>
              <w:marTop w:val="0"/>
              <w:marBottom w:val="0"/>
              <w:divBdr>
                <w:top w:val="none" w:sz="0" w:space="0" w:color="auto"/>
                <w:left w:val="none" w:sz="0" w:space="0" w:color="auto"/>
                <w:bottom w:val="none" w:sz="0" w:space="0" w:color="auto"/>
                <w:right w:val="none" w:sz="0" w:space="0" w:color="auto"/>
              </w:divBdr>
            </w:div>
            <w:div w:id="704137097">
              <w:marLeft w:val="0"/>
              <w:marRight w:val="0"/>
              <w:marTop w:val="0"/>
              <w:marBottom w:val="0"/>
              <w:divBdr>
                <w:top w:val="none" w:sz="0" w:space="0" w:color="auto"/>
                <w:left w:val="none" w:sz="0" w:space="0" w:color="auto"/>
                <w:bottom w:val="none" w:sz="0" w:space="0" w:color="auto"/>
                <w:right w:val="none" w:sz="0" w:space="0" w:color="auto"/>
              </w:divBdr>
            </w:div>
            <w:div w:id="1813910574">
              <w:marLeft w:val="0"/>
              <w:marRight w:val="0"/>
              <w:marTop w:val="0"/>
              <w:marBottom w:val="0"/>
              <w:divBdr>
                <w:top w:val="none" w:sz="0" w:space="0" w:color="auto"/>
                <w:left w:val="none" w:sz="0" w:space="0" w:color="auto"/>
                <w:bottom w:val="none" w:sz="0" w:space="0" w:color="auto"/>
                <w:right w:val="none" w:sz="0" w:space="0" w:color="auto"/>
              </w:divBdr>
            </w:div>
            <w:div w:id="1998654793">
              <w:marLeft w:val="0"/>
              <w:marRight w:val="0"/>
              <w:marTop w:val="0"/>
              <w:marBottom w:val="0"/>
              <w:divBdr>
                <w:top w:val="none" w:sz="0" w:space="0" w:color="auto"/>
                <w:left w:val="none" w:sz="0" w:space="0" w:color="auto"/>
                <w:bottom w:val="none" w:sz="0" w:space="0" w:color="auto"/>
                <w:right w:val="none" w:sz="0" w:space="0" w:color="auto"/>
              </w:divBdr>
            </w:div>
          </w:divsChild>
        </w:div>
        <w:div w:id="913585818">
          <w:marLeft w:val="0"/>
          <w:marRight w:val="0"/>
          <w:marTop w:val="0"/>
          <w:marBottom w:val="0"/>
          <w:divBdr>
            <w:top w:val="none" w:sz="0" w:space="0" w:color="auto"/>
            <w:left w:val="none" w:sz="0" w:space="0" w:color="auto"/>
            <w:bottom w:val="none" w:sz="0" w:space="0" w:color="auto"/>
            <w:right w:val="none" w:sz="0" w:space="0" w:color="auto"/>
          </w:divBdr>
          <w:divsChild>
            <w:div w:id="1809400735">
              <w:marLeft w:val="0"/>
              <w:marRight w:val="0"/>
              <w:marTop w:val="0"/>
              <w:marBottom w:val="0"/>
              <w:divBdr>
                <w:top w:val="none" w:sz="0" w:space="0" w:color="auto"/>
                <w:left w:val="none" w:sz="0" w:space="0" w:color="auto"/>
                <w:bottom w:val="none" w:sz="0" w:space="0" w:color="auto"/>
                <w:right w:val="none" w:sz="0" w:space="0" w:color="auto"/>
              </w:divBdr>
            </w:div>
          </w:divsChild>
        </w:div>
        <w:div w:id="915093858">
          <w:marLeft w:val="0"/>
          <w:marRight w:val="0"/>
          <w:marTop w:val="0"/>
          <w:marBottom w:val="0"/>
          <w:divBdr>
            <w:top w:val="none" w:sz="0" w:space="0" w:color="auto"/>
            <w:left w:val="none" w:sz="0" w:space="0" w:color="auto"/>
            <w:bottom w:val="none" w:sz="0" w:space="0" w:color="auto"/>
            <w:right w:val="none" w:sz="0" w:space="0" w:color="auto"/>
          </w:divBdr>
          <w:divsChild>
            <w:div w:id="999624226">
              <w:marLeft w:val="0"/>
              <w:marRight w:val="0"/>
              <w:marTop w:val="0"/>
              <w:marBottom w:val="0"/>
              <w:divBdr>
                <w:top w:val="none" w:sz="0" w:space="0" w:color="auto"/>
                <w:left w:val="none" w:sz="0" w:space="0" w:color="auto"/>
                <w:bottom w:val="none" w:sz="0" w:space="0" w:color="auto"/>
                <w:right w:val="none" w:sz="0" w:space="0" w:color="auto"/>
              </w:divBdr>
            </w:div>
          </w:divsChild>
        </w:div>
        <w:div w:id="935089129">
          <w:marLeft w:val="0"/>
          <w:marRight w:val="0"/>
          <w:marTop w:val="0"/>
          <w:marBottom w:val="0"/>
          <w:divBdr>
            <w:top w:val="none" w:sz="0" w:space="0" w:color="auto"/>
            <w:left w:val="none" w:sz="0" w:space="0" w:color="auto"/>
            <w:bottom w:val="none" w:sz="0" w:space="0" w:color="auto"/>
            <w:right w:val="none" w:sz="0" w:space="0" w:color="auto"/>
          </w:divBdr>
          <w:divsChild>
            <w:div w:id="835069716">
              <w:marLeft w:val="0"/>
              <w:marRight w:val="0"/>
              <w:marTop w:val="0"/>
              <w:marBottom w:val="0"/>
              <w:divBdr>
                <w:top w:val="none" w:sz="0" w:space="0" w:color="auto"/>
                <w:left w:val="none" w:sz="0" w:space="0" w:color="auto"/>
                <w:bottom w:val="none" w:sz="0" w:space="0" w:color="auto"/>
                <w:right w:val="none" w:sz="0" w:space="0" w:color="auto"/>
              </w:divBdr>
            </w:div>
          </w:divsChild>
        </w:div>
        <w:div w:id="953947293">
          <w:marLeft w:val="0"/>
          <w:marRight w:val="0"/>
          <w:marTop w:val="0"/>
          <w:marBottom w:val="0"/>
          <w:divBdr>
            <w:top w:val="none" w:sz="0" w:space="0" w:color="auto"/>
            <w:left w:val="none" w:sz="0" w:space="0" w:color="auto"/>
            <w:bottom w:val="none" w:sz="0" w:space="0" w:color="auto"/>
            <w:right w:val="none" w:sz="0" w:space="0" w:color="auto"/>
          </w:divBdr>
          <w:divsChild>
            <w:div w:id="1275479757">
              <w:marLeft w:val="0"/>
              <w:marRight w:val="0"/>
              <w:marTop w:val="0"/>
              <w:marBottom w:val="0"/>
              <w:divBdr>
                <w:top w:val="none" w:sz="0" w:space="0" w:color="auto"/>
                <w:left w:val="none" w:sz="0" w:space="0" w:color="auto"/>
                <w:bottom w:val="none" w:sz="0" w:space="0" w:color="auto"/>
                <w:right w:val="none" w:sz="0" w:space="0" w:color="auto"/>
              </w:divBdr>
            </w:div>
          </w:divsChild>
        </w:div>
        <w:div w:id="984547646">
          <w:marLeft w:val="0"/>
          <w:marRight w:val="0"/>
          <w:marTop w:val="0"/>
          <w:marBottom w:val="0"/>
          <w:divBdr>
            <w:top w:val="none" w:sz="0" w:space="0" w:color="auto"/>
            <w:left w:val="none" w:sz="0" w:space="0" w:color="auto"/>
            <w:bottom w:val="none" w:sz="0" w:space="0" w:color="auto"/>
            <w:right w:val="none" w:sz="0" w:space="0" w:color="auto"/>
          </w:divBdr>
          <w:divsChild>
            <w:div w:id="1399475013">
              <w:marLeft w:val="0"/>
              <w:marRight w:val="0"/>
              <w:marTop w:val="0"/>
              <w:marBottom w:val="0"/>
              <w:divBdr>
                <w:top w:val="none" w:sz="0" w:space="0" w:color="auto"/>
                <w:left w:val="none" w:sz="0" w:space="0" w:color="auto"/>
                <w:bottom w:val="none" w:sz="0" w:space="0" w:color="auto"/>
                <w:right w:val="none" w:sz="0" w:space="0" w:color="auto"/>
              </w:divBdr>
            </w:div>
          </w:divsChild>
        </w:div>
        <w:div w:id="1015572170">
          <w:marLeft w:val="0"/>
          <w:marRight w:val="0"/>
          <w:marTop w:val="0"/>
          <w:marBottom w:val="0"/>
          <w:divBdr>
            <w:top w:val="none" w:sz="0" w:space="0" w:color="auto"/>
            <w:left w:val="none" w:sz="0" w:space="0" w:color="auto"/>
            <w:bottom w:val="none" w:sz="0" w:space="0" w:color="auto"/>
            <w:right w:val="none" w:sz="0" w:space="0" w:color="auto"/>
          </w:divBdr>
          <w:divsChild>
            <w:div w:id="232933706">
              <w:marLeft w:val="0"/>
              <w:marRight w:val="0"/>
              <w:marTop w:val="0"/>
              <w:marBottom w:val="0"/>
              <w:divBdr>
                <w:top w:val="none" w:sz="0" w:space="0" w:color="auto"/>
                <w:left w:val="none" w:sz="0" w:space="0" w:color="auto"/>
                <w:bottom w:val="none" w:sz="0" w:space="0" w:color="auto"/>
                <w:right w:val="none" w:sz="0" w:space="0" w:color="auto"/>
              </w:divBdr>
            </w:div>
          </w:divsChild>
        </w:div>
        <w:div w:id="1060254968">
          <w:marLeft w:val="0"/>
          <w:marRight w:val="0"/>
          <w:marTop w:val="0"/>
          <w:marBottom w:val="0"/>
          <w:divBdr>
            <w:top w:val="none" w:sz="0" w:space="0" w:color="auto"/>
            <w:left w:val="none" w:sz="0" w:space="0" w:color="auto"/>
            <w:bottom w:val="none" w:sz="0" w:space="0" w:color="auto"/>
            <w:right w:val="none" w:sz="0" w:space="0" w:color="auto"/>
          </w:divBdr>
          <w:divsChild>
            <w:div w:id="365298086">
              <w:marLeft w:val="0"/>
              <w:marRight w:val="0"/>
              <w:marTop w:val="0"/>
              <w:marBottom w:val="0"/>
              <w:divBdr>
                <w:top w:val="none" w:sz="0" w:space="0" w:color="auto"/>
                <w:left w:val="none" w:sz="0" w:space="0" w:color="auto"/>
                <w:bottom w:val="none" w:sz="0" w:space="0" w:color="auto"/>
                <w:right w:val="none" w:sz="0" w:space="0" w:color="auto"/>
              </w:divBdr>
            </w:div>
          </w:divsChild>
        </w:div>
        <w:div w:id="1061517974">
          <w:marLeft w:val="0"/>
          <w:marRight w:val="0"/>
          <w:marTop w:val="0"/>
          <w:marBottom w:val="0"/>
          <w:divBdr>
            <w:top w:val="none" w:sz="0" w:space="0" w:color="auto"/>
            <w:left w:val="none" w:sz="0" w:space="0" w:color="auto"/>
            <w:bottom w:val="none" w:sz="0" w:space="0" w:color="auto"/>
            <w:right w:val="none" w:sz="0" w:space="0" w:color="auto"/>
          </w:divBdr>
          <w:divsChild>
            <w:div w:id="427193601">
              <w:marLeft w:val="0"/>
              <w:marRight w:val="0"/>
              <w:marTop w:val="0"/>
              <w:marBottom w:val="0"/>
              <w:divBdr>
                <w:top w:val="none" w:sz="0" w:space="0" w:color="auto"/>
                <w:left w:val="none" w:sz="0" w:space="0" w:color="auto"/>
                <w:bottom w:val="none" w:sz="0" w:space="0" w:color="auto"/>
                <w:right w:val="none" w:sz="0" w:space="0" w:color="auto"/>
              </w:divBdr>
            </w:div>
            <w:div w:id="1237547414">
              <w:marLeft w:val="0"/>
              <w:marRight w:val="0"/>
              <w:marTop w:val="0"/>
              <w:marBottom w:val="0"/>
              <w:divBdr>
                <w:top w:val="none" w:sz="0" w:space="0" w:color="auto"/>
                <w:left w:val="none" w:sz="0" w:space="0" w:color="auto"/>
                <w:bottom w:val="none" w:sz="0" w:space="0" w:color="auto"/>
                <w:right w:val="none" w:sz="0" w:space="0" w:color="auto"/>
              </w:divBdr>
            </w:div>
          </w:divsChild>
        </w:div>
        <w:div w:id="1082607995">
          <w:marLeft w:val="0"/>
          <w:marRight w:val="0"/>
          <w:marTop w:val="0"/>
          <w:marBottom w:val="0"/>
          <w:divBdr>
            <w:top w:val="none" w:sz="0" w:space="0" w:color="auto"/>
            <w:left w:val="none" w:sz="0" w:space="0" w:color="auto"/>
            <w:bottom w:val="none" w:sz="0" w:space="0" w:color="auto"/>
            <w:right w:val="none" w:sz="0" w:space="0" w:color="auto"/>
          </w:divBdr>
          <w:divsChild>
            <w:div w:id="1219633766">
              <w:marLeft w:val="0"/>
              <w:marRight w:val="0"/>
              <w:marTop w:val="0"/>
              <w:marBottom w:val="0"/>
              <w:divBdr>
                <w:top w:val="none" w:sz="0" w:space="0" w:color="auto"/>
                <w:left w:val="none" w:sz="0" w:space="0" w:color="auto"/>
                <w:bottom w:val="none" w:sz="0" w:space="0" w:color="auto"/>
                <w:right w:val="none" w:sz="0" w:space="0" w:color="auto"/>
              </w:divBdr>
            </w:div>
          </w:divsChild>
        </w:div>
        <w:div w:id="1088235553">
          <w:marLeft w:val="0"/>
          <w:marRight w:val="0"/>
          <w:marTop w:val="0"/>
          <w:marBottom w:val="0"/>
          <w:divBdr>
            <w:top w:val="none" w:sz="0" w:space="0" w:color="auto"/>
            <w:left w:val="none" w:sz="0" w:space="0" w:color="auto"/>
            <w:bottom w:val="none" w:sz="0" w:space="0" w:color="auto"/>
            <w:right w:val="none" w:sz="0" w:space="0" w:color="auto"/>
          </w:divBdr>
          <w:divsChild>
            <w:div w:id="879515385">
              <w:marLeft w:val="0"/>
              <w:marRight w:val="0"/>
              <w:marTop w:val="0"/>
              <w:marBottom w:val="0"/>
              <w:divBdr>
                <w:top w:val="none" w:sz="0" w:space="0" w:color="auto"/>
                <w:left w:val="none" w:sz="0" w:space="0" w:color="auto"/>
                <w:bottom w:val="none" w:sz="0" w:space="0" w:color="auto"/>
                <w:right w:val="none" w:sz="0" w:space="0" w:color="auto"/>
              </w:divBdr>
            </w:div>
          </w:divsChild>
        </w:div>
        <w:div w:id="1094743900">
          <w:marLeft w:val="0"/>
          <w:marRight w:val="0"/>
          <w:marTop w:val="0"/>
          <w:marBottom w:val="0"/>
          <w:divBdr>
            <w:top w:val="none" w:sz="0" w:space="0" w:color="auto"/>
            <w:left w:val="none" w:sz="0" w:space="0" w:color="auto"/>
            <w:bottom w:val="none" w:sz="0" w:space="0" w:color="auto"/>
            <w:right w:val="none" w:sz="0" w:space="0" w:color="auto"/>
          </w:divBdr>
          <w:divsChild>
            <w:div w:id="1038508057">
              <w:marLeft w:val="0"/>
              <w:marRight w:val="0"/>
              <w:marTop w:val="0"/>
              <w:marBottom w:val="0"/>
              <w:divBdr>
                <w:top w:val="none" w:sz="0" w:space="0" w:color="auto"/>
                <w:left w:val="none" w:sz="0" w:space="0" w:color="auto"/>
                <w:bottom w:val="none" w:sz="0" w:space="0" w:color="auto"/>
                <w:right w:val="none" w:sz="0" w:space="0" w:color="auto"/>
              </w:divBdr>
            </w:div>
          </w:divsChild>
        </w:div>
        <w:div w:id="1096250969">
          <w:marLeft w:val="0"/>
          <w:marRight w:val="0"/>
          <w:marTop w:val="0"/>
          <w:marBottom w:val="0"/>
          <w:divBdr>
            <w:top w:val="none" w:sz="0" w:space="0" w:color="auto"/>
            <w:left w:val="none" w:sz="0" w:space="0" w:color="auto"/>
            <w:bottom w:val="none" w:sz="0" w:space="0" w:color="auto"/>
            <w:right w:val="none" w:sz="0" w:space="0" w:color="auto"/>
          </w:divBdr>
          <w:divsChild>
            <w:div w:id="1884291197">
              <w:marLeft w:val="0"/>
              <w:marRight w:val="0"/>
              <w:marTop w:val="0"/>
              <w:marBottom w:val="0"/>
              <w:divBdr>
                <w:top w:val="none" w:sz="0" w:space="0" w:color="auto"/>
                <w:left w:val="none" w:sz="0" w:space="0" w:color="auto"/>
                <w:bottom w:val="none" w:sz="0" w:space="0" w:color="auto"/>
                <w:right w:val="none" w:sz="0" w:space="0" w:color="auto"/>
              </w:divBdr>
            </w:div>
          </w:divsChild>
        </w:div>
        <w:div w:id="1108043979">
          <w:marLeft w:val="0"/>
          <w:marRight w:val="0"/>
          <w:marTop w:val="0"/>
          <w:marBottom w:val="0"/>
          <w:divBdr>
            <w:top w:val="none" w:sz="0" w:space="0" w:color="auto"/>
            <w:left w:val="none" w:sz="0" w:space="0" w:color="auto"/>
            <w:bottom w:val="none" w:sz="0" w:space="0" w:color="auto"/>
            <w:right w:val="none" w:sz="0" w:space="0" w:color="auto"/>
          </w:divBdr>
          <w:divsChild>
            <w:div w:id="162741781">
              <w:marLeft w:val="0"/>
              <w:marRight w:val="0"/>
              <w:marTop w:val="0"/>
              <w:marBottom w:val="0"/>
              <w:divBdr>
                <w:top w:val="none" w:sz="0" w:space="0" w:color="auto"/>
                <w:left w:val="none" w:sz="0" w:space="0" w:color="auto"/>
                <w:bottom w:val="none" w:sz="0" w:space="0" w:color="auto"/>
                <w:right w:val="none" w:sz="0" w:space="0" w:color="auto"/>
              </w:divBdr>
            </w:div>
          </w:divsChild>
        </w:div>
        <w:div w:id="1108500911">
          <w:marLeft w:val="0"/>
          <w:marRight w:val="0"/>
          <w:marTop w:val="0"/>
          <w:marBottom w:val="0"/>
          <w:divBdr>
            <w:top w:val="none" w:sz="0" w:space="0" w:color="auto"/>
            <w:left w:val="none" w:sz="0" w:space="0" w:color="auto"/>
            <w:bottom w:val="none" w:sz="0" w:space="0" w:color="auto"/>
            <w:right w:val="none" w:sz="0" w:space="0" w:color="auto"/>
          </w:divBdr>
          <w:divsChild>
            <w:div w:id="777333207">
              <w:marLeft w:val="0"/>
              <w:marRight w:val="0"/>
              <w:marTop w:val="0"/>
              <w:marBottom w:val="0"/>
              <w:divBdr>
                <w:top w:val="none" w:sz="0" w:space="0" w:color="auto"/>
                <w:left w:val="none" w:sz="0" w:space="0" w:color="auto"/>
                <w:bottom w:val="none" w:sz="0" w:space="0" w:color="auto"/>
                <w:right w:val="none" w:sz="0" w:space="0" w:color="auto"/>
              </w:divBdr>
            </w:div>
          </w:divsChild>
        </w:div>
        <w:div w:id="1109197796">
          <w:marLeft w:val="0"/>
          <w:marRight w:val="0"/>
          <w:marTop w:val="0"/>
          <w:marBottom w:val="0"/>
          <w:divBdr>
            <w:top w:val="none" w:sz="0" w:space="0" w:color="auto"/>
            <w:left w:val="none" w:sz="0" w:space="0" w:color="auto"/>
            <w:bottom w:val="none" w:sz="0" w:space="0" w:color="auto"/>
            <w:right w:val="none" w:sz="0" w:space="0" w:color="auto"/>
          </w:divBdr>
          <w:divsChild>
            <w:div w:id="755785006">
              <w:marLeft w:val="0"/>
              <w:marRight w:val="0"/>
              <w:marTop w:val="0"/>
              <w:marBottom w:val="0"/>
              <w:divBdr>
                <w:top w:val="none" w:sz="0" w:space="0" w:color="auto"/>
                <w:left w:val="none" w:sz="0" w:space="0" w:color="auto"/>
                <w:bottom w:val="none" w:sz="0" w:space="0" w:color="auto"/>
                <w:right w:val="none" w:sz="0" w:space="0" w:color="auto"/>
              </w:divBdr>
            </w:div>
          </w:divsChild>
        </w:div>
        <w:div w:id="1129934454">
          <w:marLeft w:val="0"/>
          <w:marRight w:val="0"/>
          <w:marTop w:val="0"/>
          <w:marBottom w:val="0"/>
          <w:divBdr>
            <w:top w:val="none" w:sz="0" w:space="0" w:color="auto"/>
            <w:left w:val="none" w:sz="0" w:space="0" w:color="auto"/>
            <w:bottom w:val="none" w:sz="0" w:space="0" w:color="auto"/>
            <w:right w:val="none" w:sz="0" w:space="0" w:color="auto"/>
          </w:divBdr>
          <w:divsChild>
            <w:div w:id="1365599211">
              <w:marLeft w:val="0"/>
              <w:marRight w:val="0"/>
              <w:marTop w:val="0"/>
              <w:marBottom w:val="0"/>
              <w:divBdr>
                <w:top w:val="none" w:sz="0" w:space="0" w:color="auto"/>
                <w:left w:val="none" w:sz="0" w:space="0" w:color="auto"/>
                <w:bottom w:val="none" w:sz="0" w:space="0" w:color="auto"/>
                <w:right w:val="none" w:sz="0" w:space="0" w:color="auto"/>
              </w:divBdr>
            </w:div>
          </w:divsChild>
        </w:div>
        <w:div w:id="1159495324">
          <w:marLeft w:val="0"/>
          <w:marRight w:val="0"/>
          <w:marTop w:val="0"/>
          <w:marBottom w:val="0"/>
          <w:divBdr>
            <w:top w:val="none" w:sz="0" w:space="0" w:color="auto"/>
            <w:left w:val="none" w:sz="0" w:space="0" w:color="auto"/>
            <w:bottom w:val="none" w:sz="0" w:space="0" w:color="auto"/>
            <w:right w:val="none" w:sz="0" w:space="0" w:color="auto"/>
          </w:divBdr>
          <w:divsChild>
            <w:div w:id="658734281">
              <w:marLeft w:val="0"/>
              <w:marRight w:val="0"/>
              <w:marTop w:val="0"/>
              <w:marBottom w:val="0"/>
              <w:divBdr>
                <w:top w:val="none" w:sz="0" w:space="0" w:color="auto"/>
                <w:left w:val="none" w:sz="0" w:space="0" w:color="auto"/>
                <w:bottom w:val="none" w:sz="0" w:space="0" w:color="auto"/>
                <w:right w:val="none" w:sz="0" w:space="0" w:color="auto"/>
              </w:divBdr>
            </w:div>
          </w:divsChild>
        </w:div>
        <w:div w:id="1170484785">
          <w:marLeft w:val="0"/>
          <w:marRight w:val="0"/>
          <w:marTop w:val="0"/>
          <w:marBottom w:val="0"/>
          <w:divBdr>
            <w:top w:val="none" w:sz="0" w:space="0" w:color="auto"/>
            <w:left w:val="none" w:sz="0" w:space="0" w:color="auto"/>
            <w:bottom w:val="none" w:sz="0" w:space="0" w:color="auto"/>
            <w:right w:val="none" w:sz="0" w:space="0" w:color="auto"/>
          </w:divBdr>
          <w:divsChild>
            <w:div w:id="1509444859">
              <w:marLeft w:val="0"/>
              <w:marRight w:val="0"/>
              <w:marTop w:val="0"/>
              <w:marBottom w:val="0"/>
              <w:divBdr>
                <w:top w:val="none" w:sz="0" w:space="0" w:color="auto"/>
                <w:left w:val="none" w:sz="0" w:space="0" w:color="auto"/>
                <w:bottom w:val="none" w:sz="0" w:space="0" w:color="auto"/>
                <w:right w:val="none" w:sz="0" w:space="0" w:color="auto"/>
              </w:divBdr>
            </w:div>
          </w:divsChild>
        </w:div>
        <w:div w:id="1196194670">
          <w:marLeft w:val="0"/>
          <w:marRight w:val="0"/>
          <w:marTop w:val="0"/>
          <w:marBottom w:val="0"/>
          <w:divBdr>
            <w:top w:val="none" w:sz="0" w:space="0" w:color="auto"/>
            <w:left w:val="none" w:sz="0" w:space="0" w:color="auto"/>
            <w:bottom w:val="none" w:sz="0" w:space="0" w:color="auto"/>
            <w:right w:val="none" w:sz="0" w:space="0" w:color="auto"/>
          </w:divBdr>
          <w:divsChild>
            <w:div w:id="1107652975">
              <w:marLeft w:val="0"/>
              <w:marRight w:val="0"/>
              <w:marTop w:val="0"/>
              <w:marBottom w:val="0"/>
              <w:divBdr>
                <w:top w:val="none" w:sz="0" w:space="0" w:color="auto"/>
                <w:left w:val="none" w:sz="0" w:space="0" w:color="auto"/>
                <w:bottom w:val="none" w:sz="0" w:space="0" w:color="auto"/>
                <w:right w:val="none" w:sz="0" w:space="0" w:color="auto"/>
              </w:divBdr>
            </w:div>
          </w:divsChild>
        </w:div>
        <w:div w:id="1221206935">
          <w:marLeft w:val="0"/>
          <w:marRight w:val="0"/>
          <w:marTop w:val="0"/>
          <w:marBottom w:val="0"/>
          <w:divBdr>
            <w:top w:val="none" w:sz="0" w:space="0" w:color="auto"/>
            <w:left w:val="none" w:sz="0" w:space="0" w:color="auto"/>
            <w:bottom w:val="none" w:sz="0" w:space="0" w:color="auto"/>
            <w:right w:val="none" w:sz="0" w:space="0" w:color="auto"/>
          </w:divBdr>
          <w:divsChild>
            <w:div w:id="869608129">
              <w:marLeft w:val="0"/>
              <w:marRight w:val="0"/>
              <w:marTop w:val="0"/>
              <w:marBottom w:val="0"/>
              <w:divBdr>
                <w:top w:val="none" w:sz="0" w:space="0" w:color="auto"/>
                <w:left w:val="none" w:sz="0" w:space="0" w:color="auto"/>
                <w:bottom w:val="none" w:sz="0" w:space="0" w:color="auto"/>
                <w:right w:val="none" w:sz="0" w:space="0" w:color="auto"/>
              </w:divBdr>
            </w:div>
          </w:divsChild>
        </w:div>
        <w:div w:id="1226527565">
          <w:marLeft w:val="0"/>
          <w:marRight w:val="0"/>
          <w:marTop w:val="0"/>
          <w:marBottom w:val="0"/>
          <w:divBdr>
            <w:top w:val="none" w:sz="0" w:space="0" w:color="auto"/>
            <w:left w:val="none" w:sz="0" w:space="0" w:color="auto"/>
            <w:bottom w:val="none" w:sz="0" w:space="0" w:color="auto"/>
            <w:right w:val="none" w:sz="0" w:space="0" w:color="auto"/>
          </w:divBdr>
          <w:divsChild>
            <w:div w:id="1049962090">
              <w:marLeft w:val="0"/>
              <w:marRight w:val="0"/>
              <w:marTop w:val="0"/>
              <w:marBottom w:val="0"/>
              <w:divBdr>
                <w:top w:val="none" w:sz="0" w:space="0" w:color="auto"/>
                <w:left w:val="none" w:sz="0" w:space="0" w:color="auto"/>
                <w:bottom w:val="none" w:sz="0" w:space="0" w:color="auto"/>
                <w:right w:val="none" w:sz="0" w:space="0" w:color="auto"/>
              </w:divBdr>
            </w:div>
          </w:divsChild>
        </w:div>
        <w:div w:id="1234900154">
          <w:marLeft w:val="0"/>
          <w:marRight w:val="0"/>
          <w:marTop w:val="0"/>
          <w:marBottom w:val="0"/>
          <w:divBdr>
            <w:top w:val="none" w:sz="0" w:space="0" w:color="auto"/>
            <w:left w:val="none" w:sz="0" w:space="0" w:color="auto"/>
            <w:bottom w:val="none" w:sz="0" w:space="0" w:color="auto"/>
            <w:right w:val="none" w:sz="0" w:space="0" w:color="auto"/>
          </w:divBdr>
          <w:divsChild>
            <w:div w:id="348215067">
              <w:marLeft w:val="0"/>
              <w:marRight w:val="0"/>
              <w:marTop w:val="0"/>
              <w:marBottom w:val="0"/>
              <w:divBdr>
                <w:top w:val="none" w:sz="0" w:space="0" w:color="auto"/>
                <w:left w:val="none" w:sz="0" w:space="0" w:color="auto"/>
                <w:bottom w:val="none" w:sz="0" w:space="0" w:color="auto"/>
                <w:right w:val="none" w:sz="0" w:space="0" w:color="auto"/>
              </w:divBdr>
            </w:div>
            <w:div w:id="690225552">
              <w:marLeft w:val="0"/>
              <w:marRight w:val="0"/>
              <w:marTop w:val="0"/>
              <w:marBottom w:val="0"/>
              <w:divBdr>
                <w:top w:val="none" w:sz="0" w:space="0" w:color="auto"/>
                <w:left w:val="none" w:sz="0" w:space="0" w:color="auto"/>
                <w:bottom w:val="none" w:sz="0" w:space="0" w:color="auto"/>
                <w:right w:val="none" w:sz="0" w:space="0" w:color="auto"/>
              </w:divBdr>
            </w:div>
            <w:div w:id="736628644">
              <w:marLeft w:val="0"/>
              <w:marRight w:val="0"/>
              <w:marTop w:val="0"/>
              <w:marBottom w:val="0"/>
              <w:divBdr>
                <w:top w:val="none" w:sz="0" w:space="0" w:color="auto"/>
                <w:left w:val="none" w:sz="0" w:space="0" w:color="auto"/>
                <w:bottom w:val="none" w:sz="0" w:space="0" w:color="auto"/>
                <w:right w:val="none" w:sz="0" w:space="0" w:color="auto"/>
              </w:divBdr>
            </w:div>
            <w:div w:id="1167750189">
              <w:marLeft w:val="0"/>
              <w:marRight w:val="0"/>
              <w:marTop w:val="0"/>
              <w:marBottom w:val="0"/>
              <w:divBdr>
                <w:top w:val="none" w:sz="0" w:space="0" w:color="auto"/>
                <w:left w:val="none" w:sz="0" w:space="0" w:color="auto"/>
                <w:bottom w:val="none" w:sz="0" w:space="0" w:color="auto"/>
                <w:right w:val="none" w:sz="0" w:space="0" w:color="auto"/>
              </w:divBdr>
            </w:div>
            <w:div w:id="1618902838">
              <w:marLeft w:val="0"/>
              <w:marRight w:val="0"/>
              <w:marTop w:val="0"/>
              <w:marBottom w:val="0"/>
              <w:divBdr>
                <w:top w:val="none" w:sz="0" w:space="0" w:color="auto"/>
                <w:left w:val="none" w:sz="0" w:space="0" w:color="auto"/>
                <w:bottom w:val="none" w:sz="0" w:space="0" w:color="auto"/>
                <w:right w:val="none" w:sz="0" w:space="0" w:color="auto"/>
              </w:divBdr>
            </w:div>
            <w:div w:id="1939210542">
              <w:marLeft w:val="0"/>
              <w:marRight w:val="0"/>
              <w:marTop w:val="0"/>
              <w:marBottom w:val="0"/>
              <w:divBdr>
                <w:top w:val="none" w:sz="0" w:space="0" w:color="auto"/>
                <w:left w:val="none" w:sz="0" w:space="0" w:color="auto"/>
                <w:bottom w:val="none" w:sz="0" w:space="0" w:color="auto"/>
                <w:right w:val="none" w:sz="0" w:space="0" w:color="auto"/>
              </w:divBdr>
            </w:div>
          </w:divsChild>
        </w:div>
        <w:div w:id="1239707762">
          <w:marLeft w:val="0"/>
          <w:marRight w:val="0"/>
          <w:marTop w:val="0"/>
          <w:marBottom w:val="0"/>
          <w:divBdr>
            <w:top w:val="none" w:sz="0" w:space="0" w:color="auto"/>
            <w:left w:val="none" w:sz="0" w:space="0" w:color="auto"/>
            <w:bottom w:val="none" w:sz="0" w:space="0" w:color="auto"/>
            <w:right w:val="none" w:sz="0" w:space="0" w:color="auto"/>
          </w:divBdr>
          <w:divsChild>
            <w:div w:id="1037005957">
              <w:marLeft w:val="0"/>
              <w:marRight w:val="0"/>
              <w:marTop w:val="0"/>
              <w:marBottom w:val="0"/>
              <w:divBdr>
                <w:top w:val="none" w:sz="0" w:space="0" w:color="auto"/>
                <w:left w:val="none" w:sz="0" w:space="0" w:color="auto"/>
                <w:bottom w:val="none" w:sz="0" w:space="0" w:color="auto"/>
                <w:right w:val="none" w:sz="0" w:space="0" w:color="auto"/>
              </w:divBdr>
            </w:div>
          </w:divsChild>
        </w:div>
        <w:div w:id="1274827948">
          <w:marLeft w:val="0"/>
          <w:marRight w:val="0"/>
          <w:marTop w:val="0"/>
          <w:marBottom w:val="0"/>
          <w:divBdr>
            <w:top w:val="none" w:sz="0" w:space="0" w:color="auto"/>
            <w:left w:val="none" w:sz="0" w:space="0" w:color="auto"/>
            <w:bottom w:val="none" w:sz="0" w:space="0" w:color="auto"/>
            <w:right w:val="none" w:sz="0" w:space="0" w:color="auto"/>
          </w:divBdr>
          <w:divsChild>
            <w:div w:id="1211334110">
              <w:marLeft w:val="0"/>
              <w:marRight w:val="0"/>
              <w:marTop w:val="0"/>
              <w:marBottom w:val="0"/>
              <w:divBdr>
                <w:top w:val="none" w:sz="0" w:space="0" w:color="auto"/>
                <w:left w:val="none" w:sz="0" w:space="0" w:color="auto"/>
                <w:bottom w:val="none" w:sz="0" w:space="0" w:color="auto"/>
                <w:right w:val="none" w:sz="0" w:space="0" w:color="auto"/>
              </w:divBdr>
            </w:div>
          </w:divsChild>
        </w:div>
        <w:div w:id="1277443967">
          <w:marLeft w:val="0"/>
          <w:marRight w:val="0"/>
          <w:marTop w:val="0"/>
          <w:marBottom w:val="0"/>
          <w:divBdr>
            <w:top w:val="none" w:sz="0" w:space="0" w:color="auto"/>
            <w:left w:val="none" w:sz="0" w:space="0" w:color="auto"/>
            <w:bottom w:val="none" w:sz="0" w:space="0" w:color="auto"/>
            <w:right w:val="none" w:sz="0" w:space="0" w:color="auto"/>
          </w:divBdr>
          <w:divsChild>
            <w:div w:id="2088840874">
              <w:marLeft w:val="0"/>
              <w:marRight w:val="0"/>
              <w:marTop w:val="0"/>
              <w:marBottom w:val="0"/>
              <w:divBdr>
                <w:top w:val="none" w:sz="0" w:space="0" w:color="auto"/>
                <w:left w:val="none" w:sz="0" w:space="0" w:color="auto"/>
                <w:bottom w:val="none" w:sz="0" w:space="0" w:color="auto"/>
                <w:right w:val="none" w:sz="0" w:space="0" w:color="auto"/>
              </w:divBdr>
            </w:div>
          </w:divsChild>
        </w:div>
        <w:div w:id="1288704457">
          <w:marLeft w:val="0"/>
          <w:marRight w:val="0"/>
          <w:marTop w:val="0"/>
          <w:marBottom w:val="0"/>
          <w:divBdr>
            <w:top w:val="none" w:sz="0" w:space="0" w:color="auto"/>
            <w:left w:val="none" w:sz="0" w:space="0" w:color="auto"/>
            <w:bottom w:val="none" w:sz="0" w:space="0" w:color="auto"/>
            <w:right w:val="none" w:sz="0" w:space="0" w:color="auto"/>
          </w:divBdr>
          <w:divsChild>
            <w:div w:id="41758812">
              <w:marLeft w:val="0"/>
              <w:marRight w:val="0"/>
              <w:marTop w:val="0"/>
              <w:marBottom w:val="0"/>
              <w:divBdr>
                <w:top w:val="none" w:sz="0" w:space="0" w:color="auto"/>
                <w:left w:val="none" w:sz="0" w:space="0" w:color="auto"/>
                <w:bottom w:val="none" w:sz="0" w:space="0" w:color="auto"/>
                <w:right w:val="none" w:sz="0" w:space="0" w:color="auto"/>
              </w:divBdr>
            </w:div>
          </w:divsChild>
        </w:div>
        <w:div w:id="1352029256">
          <w:marLeft w:val="0"/>
          <w:marRight w:val="0"/>
          <w:marTop w:val="0"/>
          <w:marBottom w:val="0"/>
          <w:divBdr>
            <w:top w:val="none" w:sz="0" w:space="0" w:color="auto"/>
            <w:left w:val="none" w:sz="0" w:space="0" w:color="auto"/>
            <w:bottom w:val="none" w:sz="0" w:space="0" w:color="auto"/>
            <w:right w:val="none" w:sz="0" w:space="0" w:color="auto"/>
          </w:divBdr>
          <w:divsChild>
            <w:div w:id="1854298460">
              <w:marLeft w:val="0"/>
              <w:marRight w:val="0"/>
              <w:marTop w:val="0"/>
              <w:marBottom w:val="0"/>
              <w:divBdr>
                <w:top w:val="none" w:sz="0" w:space="0" w:color="auto"/>
                <w:left w:val="none" w:sz="0" w:space="0" w:color="auto"/>
                <w:bottom w:val="none" w:sz="0" w:space="0" w:color="auto"/>
                <w:right w:val="none" w:sz="0" w:space="0" w:color="auto"/>
              </w:divBdr>
            </w:div>
          </w:divsChild>
        </w:div>
        <w:div w:id="1399597871">
          <w:marLeft w:val="0"/>
          <w:marRight w:val="0"/>
          <w:marTop w:val="0"/>
          <w:marBottom w:val="0"/>
          <w:divBdr>
            <w:top w:val="none" w:sz="0" w:space="0" w:color="auto"/>
            <w:left w:val="none" w:sz="0" w:space="0" w:color="auto"/>
            <w:bottom w:val="none" w:sz="0" w:space="0" w:color="auto"/>
            <w:right w:val="none" w:sz="0" w:space="0" w:color="auto"/>
          </w:divBdr>
          <w:divsChild>
            <w:div w:id="261423864">
              <w:marLeft w:val="0"/>
              <w:marRight w:val="0"/>
              <w:marTop w:val="0"/>
              <w:marBottom w:val="0"/>
              <w:divBdr>
                <w:top w:val="none" w:sz="0" w:space="0" w:color="auto"/>
                <w:left w:val="none" w:sz="0" w:space="0" w:color="auto"/>
                <w:bottom w:val="none" w:sz="0" w:space="0" w:color="auto"/>
                <w:right w:val="none" w:sz="0" w:space="0" w:color="auto"/>
              </w:divBdr>
            </w:div>
            <w:div w:id="2140997314">
              <w:marLeft w:val="0"/>
              <w:marRight w:val="0"/>
              <w:marTop w:val="0"/>
              <w:marBottom w:val="0"/>
              <w:divBdr>
                <w:top w:val="none" w:sz="0" w:space="0" w:color="auto"/>
                <w:left w:val="none" w:sz="0" w:space="0" w:color="auto"/>
                <w:bottom w:val="none" w:sz="0" w:space="0" w:color="auto"/>
                <w:right w:val="none" w:sz="0" w:space="0" w:color="auto"/>
              </w:divBdr>
            </w:div>
          </w:divsChild>
        </w:div>
        <w:div w:id="1399668630">
          <w:marLeft w:val="0"/>
          <w:marRight w:val="0"/>
          <w:marTop w:val="0"/>
          <w:marBottom w:val="0"/>
          <w:divBdr>
            <w:top w:val="none" w:sz="0" w:space="0" w:color="auto"/>
            <w:left w:val="none" w:sz="0" w:space="0" w:color="auto"/>
            <w:bottom w:val="none" w:sz="0" w:space="0" w:color="auto"/>
            <w:right w:val="none" w:sz="0" w:space="0" w:color="auto"/>
          </w:divBdr>
          <w:divsChild>
            <w:div w:id="1710573291">
              <w:marLeft w:val="0"/>
              <w:marRight w:val="0"/>
              <w:marTop w:val="0"/>
              <w:marBottom w:val="0"/>
              <w:divBdr>
                <w:top w:val="none" w:sz="0" w:space="0" w:color="auto"/>
                <w:left w:val="none" w:sz="0" w:space="0" w:color="auto"/>
                <w:bottom w:val="none" w:sz="0" w:space="0" w:color="auto"/>
                <w:right w:val="none" w:sz="0" w:space="0" w:color="auto"/>
              </w:divBdr>
            </w:div>
          </w:divsChild>
        </w:div>
        <w:div w:id="1400445758">
          <w:marLeft w:val="0"/>
          <w:marRight w:val="0"/>
          <w:marTop w:val="0"/>
          <w:marBottom w:val="0"/>
          <w:divBdr>
            <w:top w:val="none" w:sz="0" w:space="0" w:color="auto"/>
            <w:left w:val="none" w:sz="0" w:space="0" w:color="auto"/>
            <w:bottom w:val="none" w:sz="0" w:space="0" w:color="auto"/>
            <w:right w:val="none" w:sz="0" w:space="0" w:color="auto"/>
          </w:divBdr>
          <w:divsChild>
            <w:div w:id="980311445">
              <w:marLeft w:val="0"/>
              <w:marRight w:val="0"/>
              <w:marTop w:val="0"/>
              <w:marBottom w:val="0"/>
              <w:divBdr>
                <w:top w:val="none" w:sz="0" w:space="0" w:color="auto"/>
                <w:left w:val="none" w:sz="0" w:space="0" w:color="auto"/>
                <w:bottom w:val="none" w:sz="0" w:space="0" w:color="auto"/>
                <w:right w:val="none" w:sz="0" w:space="0" w:color="auto"/>
              </w:divBdr>
            </w:div>
          </w:divsChild>
        </w:div>
        <w:div w:id="1428622367">
          <w:marLeft w:val="0"/>
          <w:marRight w:val="0"/>
          <w:marTop w:val="0"/>
          <w:marBottom w:val="0"/>
          <w:divBdr>
            <w:top w:val="none" w:sz="0" w:space="0" w:color="auto"/>
            <w:left w:val="none" w:sz="0" w:space="0" w:color="auto"/>
            <w:bottom w:val="none" w:sz="0" w:space="0" w:color="auto"/>
            <w:right w:val="none" w:sz="0" w:space="0" w:color="auto"/>
          </w:divBdr>
          <w:divsChild>
            <w:div w:id="1629435770">
              <w:marLeft w:val="0"/>
              <w:marRight w:val="0"/>
              <w:marTop w:val="0"/>
              <w:marBottom w:val="0"/>
              <w:divBdr>
                <w:top w:val="none" w:sz="0" w:space="0" w:color="auto"/>
                <w:left w:val="none" w:sz="0" w:space="0" w:color="auto"/>
                <w:bottom w:val="none" w:sz="0" w:space="0" w:color="auto"/>
                <w:right w:val="none" w:sz="0" w:space="0" w:color="auto"/>
              </w:divBdr>
            </w:div>
          </w:divsChild>
        </w:div>
        <w:div w:id="1469399851">
          <w:marLeft w:val="0"/>
          <w:marRight w:val="0"/>
          <w:marTop w:val="0"/>
          <w:marBottom w:val="0"/>
          <w:divBdr>
            <w:top w:val="none" w:sz="0" w:space="0" w:color="auto"/>
            <w:left w:val="none" w:sz="0" w:space="0" w:color="auto"/>
            <w:bottom w:val="none" w:sz="0" w:space="0" w:color="auto"/>
            <w:right w:val="none" w:sz="0" w:space="0" w:color="auto"/>
          </w:divBdr>
          <w:divsChild>
            <w:div w:id="1006253849">
              <w:marLeft w:val="0"/>
              <w:marRight w:val="0"/>
              <w:marTop w:val="0"/>
              <w:marBottom w:val="0"/>
              <w:divBdr>
                <w:top w:val="none" w:sz="0" w:space="0" w:color="auto"/>
                <w:left w:val="none" w:sz="0" w:space="0" w:color="auto"/>
                <w:bottom w:val="none" w:sz="0" w:space="0" w:color="auto"/>
                <w:right w:val="none" w:sz="0" w:space="0" w:color="auto"/>
              </w:divBdr>
            </w:div>
          </w:divsChild>
        </w:div>
        <w:div w:id="1470005020">
          <w:marLeft w:val="0"/>
          <w:marRight w:val="0"/>
          <w:marTop w:val="0"/>
          <w:marBottom w:val="0"/>
          <w:divBdr>
            <w:top w:val="none" w:sz="0" w:space="0" w:color="auto"/>
            <w:left w:val="none" w:sz="0" w:space="0" w:color="auto"/>
            <w:bottom w:val="none" w:sz="0" w:space="0" w:color="auto"/>
            <w:right w:val="none" w:sz="0" w:space="0" w:color="auto"/>
          </w:divBdr>
          <w:divsChild>
            <w:div w:id="350569395">
              <w:marLeft w:val="0"/>
              <w:marRight w:val="0"/>
              <w:marTop w:val="0"/>
              <w:marBottom w:val="0"/>
              <w:divBdr>
                <w:top w:val="none" w:sz="0" w:space="0" w:color="auto"/>
                <w:left w:val="none" w:sz="0" w:space="0" w:color="auto"/>
                <w:bottom w:val="none" w:sz="0" w:space="0" w:color="auto"/>
                <w:right w:val="none" w:sz="0" w:space="0" w:color="auto"/>
              </w:divBdr>
            </w:div>
            <w:div w:id="1219979080">
              <w:marLeft w:val="0"/>
              <w:marRight w:val="0"/>
              <w:marTop w:val="0"/>
              <w:marBottom w:val="0"/>
              <w:divBdr>
                <w:top w:val="none" w:sz="0" w:space="0" w:color="auto"/>
                <w:left w:val="none" w:sz="0" w:space="0" w:color="auto"/>
                <w:bottom w:val="none" w:sz="0" w:space="0" w:color="auto"/>
                <w:right w:val="none" w:sz="0" w:space="0" w:color="auto"/>
              </w:divBdr>
            </w:div>
          </w:divsChild>
        </w:div>
        <w:div w:id="1473257081">
          <w:marLeft w:val="0"/>
          <w:marRight w:val="0"/>
          <w:marTop w:val="0"/>
          <w:marBottom w:val="0"/>
          <w:divBdr>
            <w:top w:val="none" w:sz="0" w:space="0" w:color="auto"/>
            <w:left w:val="none" w:sz="0" w:space="0" w:color="auto"/>
            <w:bottom w:val="none" w:sz="0" w:space="0" w:color="auto"/>
            <w:right w:val="none" w:sz="0" w:space="0" w:color="auto"/>
          </w:divBdr>
          <w:divsChild>
            <w:div w:id="1228145900">
              <w:marLeft w:val="0"/>
              <w:marRight w:val="0"/>
              <w:marTop w:val="0"/>
              <w:marBottom w:val="0"/>
              <w:divBdr>
                <w:top w:val="none" w:sz="0" w:space="0" w:color="auto"/>
                <w:left w:val="none" w:sz="0" w:space="0" w:color="auto"/>
                <w:bottom w:val="none" w:sz="0" w:space="0" w:color="auto"/>
                <w:right w:val="none" w:sz="0" w:space="0" w:color="auto"/>
              </w:divBdr>
            </w:div>
          </w:divsChild>
        </w:div>
        <w:div w:id="1481922962">
          <w:marLeft w:val="0"/>
          <w:marRight w:val="0"/>
          <w:marTop w:val="0"/>
          <w:marBottom w:val="0"/>
          <w:divBdr>
            <w:top w:val="none" w:sz="0" w:space="0" w:color="auto"/>
            <w:left w:val="none" w:sz="0" w:space="0" w:color="auto"/>
            <w:bottom w:val="none" w:sz="0" w:space="0" w:color="auto"/>
            <w:right w:val="none" w:sz="0" w:space="0" w:color="auto"/>
          </w:divBdr>
          <w:divsChild>
            <w:div w:id="1110196518">
              <w:marLeft w:val="0"/>
              <w:marRight w:val="0"/>
              <w:marTop w:val="0"/>
              <w:marBottom w:val="0"/>
              <w:divBdr>
                <w:top w:val="none" w:sz="0" w:space="0" w:color="auto"/>
                <w:left w:val="none" w:sz="0" w:space="0" w:color="auto"/>
                <w:bottom w:val="none" w:sz="0" w:space="0" w:color="auto"/>
                <w:right w:val="none" w:sz="0" w:space="0" w:color="auto"/>
              </w:divBdr>
            </w:div>
            <w:div w:id="1471557771">
              <w:marLeft w:val="0"/>
              <w:marRight w:val="0"/>
              <w:marTop w:val="0"/>
              <w:marBottom w:val="0"/>
              <w:divBdr>
                <w:top w:val="none" w:sz="0" w:space="0" w:color="auto"/>
                <w:left w:val="none" w:sz="0" w:space="0" w:color="auto"/>
                <w:bottom w:val="none" w:sz="0" w:space="0" w:color="auto"/>
                <w:right w:val="none" w:sz="0" w:space="0" w:color="auto"/>
              </w:divBdr>
            </w:div>
          </w:divsChild>
        </w:div>
        <w:div w:id="1501889562">
          <w:marLeft w:val="0"/>
          <w:marRight w:val="0"/>
          <w:marTop w:val="0"/>
          <w:marBottom w:val="0"/>
          <w:divBdr>
            <w:top w:val="none" w:sz="0" w:space="0" w:color="auto"/>
            <w:left w:val="none" w:sz="0" w:space="0" w:color="auto"/>
            <w:bottom w:val="none" w:sz="0" w:space="0" w:color="auto"/>
            <w:right w:val="none" w:sz="0" w:space="0" w:color="auto"/>
          </w:divBdr>
          <w:divsChild>
            <w:div w:id="861475497">
              <w:marLeft w:val="0"/>
              <w:marRight w:val="0"/>
              <w:marTop w:val="0"/>
              <w:marBottom w:val="0"/>
              <w:divBdr>
                <w:top w:val="none" w:sz="0" w:space="0" w:color="auto"/>
                <w:left w:val="none" w:sz="0" w:space="0" w:color="auto"/>
                <w:bottom w:val="none" w:sz="0" w:space="0" w:color="auto"/>
                <w:right w:val="none" w:sz="0" w:space="0" w:color="auto"/>
              </w:divBdr>
            </w:div>
          </w:divsChild>
        </w:div>
        <w:div w:id="1507985040">
          <w:marLeft w:val="0"/>
          <w:marRight w:val="0"/>
          <w:marTop w:val="0"/>
          <w:marBottom w:val="0"/>
          <w:divBdr>
            <w:top w:val="none" w:sz="0" w:space="0" w:color="auto"/>
            <w:left w:val="none" w:sz="0" w:space="0" w:color="auto"/>
            <w:bottom w:val="none" w:sz="0" w:space="0" w:color="auto"/>
            <w:right w:val="none" w:sz="0" w:space="0" w:color="auto"/>
          </w:divBdr>
          <w:divsChild>
            <w:div w:id="1786389442">
              <w:marLeft w:val="0"/>
              <w:marRight w:val="0"/>
              <w:marTop w:val="0"/>
              <w:marBottom w:val="0"/>
              <w:divBdr>
                <w:top w:val="none" w:sz="0" w:space="0" w:color="auto"/>
                <w:left w:val="none" w:sz="0" w:space="0" w:color="auto"/>
                <w:bottom w:val="none" w:sz="0" w:space="0" w:color="auto"/>
                <w:right w:val="none" w:sz="0" w:space="0" w:color="auto"/>
              </w:divBdr>
            </w:div>
          </w:divsChild>
        </w:div>
        <w:div w:id="1569655860">
          <w:marLeft w:val="0"/>
          <w:marRight w:val="0"/>
          <w:marTop w:val="0"/>
          <w:marBottom w:val="0"/>
          <w:divBdr>
            <w:top w:val="none" w:sz="0" w:space="0" w:color="auto"/>
            <w:left w:val="none" w:sz="0" w:space="0" w:color="auto"/>
            <w:bottom w:val="none" w:sz="0" w:space="0" w:color="auto"/>
            <w:right w:val="none" w:sz="0" w:space="0" w:color="auto"/>
          </w:divBdr>
          <w:divsChild>
            <w:div w:id="925189688">
              <w:marLeft w:val="0"/>
              <w:marRight w:val="0"/>
              <w:marTop w:val="0"/>
              <w:marBottom w:val="0"/>
              <w:divBdr>
                <w:top w:val="none" w:sz="0" w:space="0" w:color="auto"/>
                <w:left w:val="none" w:sz="0" w:space="0" w:color="auto"/>
                <w:bottom w:val="none" w:sz="0" w:space="0" w:color="auto"/>
                <w:right w:val="none" w:sz="0" w:space="0" w:color="auto"/>
              </w:divBdr>
            </w:div>
          </w:divsChild>
        </w:div>
        <w:div w:id="1576747715">
          <w:marLeft w:val="0"/>
          <w:marRight w:val="0"/>
          <w:marTop w:val="0"/>
          <w:marBottom w:val="0"/>
          <w:divBdr>
            <w:top w:val="none" w:sz="0" w:space="0" w:color="auto"/>
            <w:left w:val="none" w:sz="0" w:space="0" w:color="auto"/>
            <w:bottom w:val="none" w:sz="0" w:space="0" w:color="auto"/>
            <w:right w:val="none" w:sz="0" w:space="0" w:color="auto"/>
          </w:divBdr>
          <w:divsChild>
            <w:div w:id="1794789044">
              <w:marLeft w:val="0"/>
              <w:marRight w:val="0"/>
              <w:marTop w:val="0"/>
              <w:marBottom w:val="0"/>
              <w:divBdr>
                <w:top w:val="none" w:sz="0" w:space="0" w:color="auto"/>
                <w:left w:val="none" w:sz="0" w:space="0" w:color="auto"/>
                <w:bottom w:val="none" w:sz="0" w:space="0" w:color="auto"/>
                <w:right w:val="none" w:sz="0" w:space="0" w:color="auto"/>
              </w:divBdr>
            </w:div>
          </w:divsChild>
        </w:div>
        <w:div w:id="1587688235">
          <w:marLeft w:val="0"/>
          <w:marRight w:val="0"/>
          <w:marTop w:val="0"/>
          <w:marBottom w:val="0"/>
          <w:divBdr>
            <w:top w:val="none" w:sz="0" w:space="0" w:color="auto"/>
            <w:left w:val="none" w:sz="0" w:space="0" w:color="auto"/>
            <w:bottom w:val="none" w:sz="0" w:space="0" w:color="auto"/>
            <w:right w:val="none" w:sz="0" w:space="0" w:color="auto"/>
          </w:divBdr>
          <w:divsChild>
            <w:div w:id="45960685">
              <w:marLeft w:val="0"/>
              <w:marRight w:val="0"/>
              <w:marTop w:val="0"/>
              <w:marBottom w:val="0"/>
              <w:divBdr>
                <w:top w:val="none" w:sz="0" w:space="0" w:color="auto"/>
                <w:left w:val="none" w:sz="0" w:space="0" w:color="auto"/>
                <w:bottom w:val="none" w:sz="0" w:space="0" w:color="auto"/>
                <w:right w:val="none" w:sz="0" w:space="0" w:color="auto"/>
              </w:divBdr>
            </w:div>
            <w:div w:id="769009580">
              <w:marLeft w:val="0"/>
              <w:marRight w:val="0"/>
              <w:marTop w:val="0"/>
              <w:marBottom w:val="0"/>
              <w:divBdr>
                <w:top w:val="none" w:sz="0" w:space="0" w:color="auto"/>
                <w:left w:val="none" w:sz="0" w:space="0" w:color="auto"/>
                <w:bottom w:val="none" w:sz="0" w:space="0" w:color="auto"/>
                <w:right w:val="none" w:sz="0" w:space="0" w:color="auto"/>
              </w:divBdr>
            </w:div>
            <w:div w:id="908808325">
              <w:marLeft w:val="0"/>
              <w:marRight w:val="0"/>
              <w:marTop w:val="0"/>
              <w:marBottom w:val="0"/>
              <w:divBdr>
                <w:top w:val="none" w:sz="0" w:space="0" w:color="auto"/>
                <w:left w:val="none" w:sz="0" w:space="0" w:color="auto"/>
                <w:bottom w:val="none" w:sz="0" w:space="0" w:color="auto"/>
                <w:right w:val="none" w:sz="0" w:space="0" w:color="auto"/>
              </w:divBdr>
            </w:div>
            <w:div w:id="1833373653">
              <w:marLeft w:val="0"/>
              <w:marRight w:val="0"/>
              <w:marTop w:val="0"/>
              <w:marBottom w:val="0"/>
              <w:divBdr>
                <w:top w:val="none" w:sz="0" w:space="0" w:color="auto"/>
                <w:left w:val="none" w:sz="0" w:space="0" w:color="auto"/>
                <w:bottom w:val="none" w:sz="0" w:space="0" w:color="auto"/>
                <w:right w:val="none" w:sz="0" w:space="0" w:color="auto"/>
              </w:divBdr>
            </w:div>
          </w:divsChild>
        </w:div>
        <w:div w:id="1683556800">
          <w:marLeft w:val="0"/>
          <w:marRight w:val="0"/>
          <w:marTop w:val="0"/>
          <w:marBottom w:val="0"/>
          <w:divBdr>
            <w:top w:val="none" w:sz="0" w:space="0" w:color="auto"/>
            <w:left w:val="none" w:sz="0" w:space="0" w:color="auto"/>
            <w:bottom w:val="none" w:sz="0" w:space="0" w:color="auto"/>
            <w:right w:val="none" w:sz="0" w:space="0" w:color="auto"/>
          </w:divBdr>
          <w:divsChild>
            <w:div w:id="243417792">
              <w:marLeft w:val="0"/>
              <w:marRight w:val="0"/>
              <w:marTop w:val="0"/>
              <w:marBottom w:val="0"/>
              <w:divBdr>
                <w:top w:val="none" w:sz="0" w:space="0" w:color="auto"/>
                <w:left w:val="none" w:sz="0" w:space="0" w:color="auto"/>
                <w:bottom w:val="none" w:sz="0" w:space="0" w:color="auto"/>
                <w:right w:val="none" w:sz="0" w:space="0" w:color="auto"/>
              </w:divBdr>
            </w:div>
          </w:divsChild>
        </w:div>
        <w:div w:id="1685979965">
          <w:marLeft w:val="0"/>
          <w:marRight w:val="0"/>
          <w:marTop w:val="0"/>
          <w:marBottom w:val="0"/>
          <w:divBdr>
            <w:top w:val="none" w:sz="0" w:space="0" w:color="auto"/>
            <w:left w:val="none" w:sz="0" w:space="0" w:color="auto"/>
            <w:bottom w:val="none" w:sz="0" w:space="0" w:color="auto"/>
            <w:right w:val="none" w:sz="0" w:space="0" w:color="auto"/>
          </w:divBdr>
          <w:divsChild>
            <w:div w:id="1448306257">
              <w:marLeft w:val="0"/>
              <w:marRight w:val="0"/>
              <w:marTop w:val="0"/>
              <w:marBottom w:val="0"/>
              <w:divBdr>
                <w:top w:val="none" w:sz="0" w:space="0" w:color="auto"/>
                <w:left w:val="none" w:sz="0" w:space="0" w:color="auto"/>
                <w:bottom w:val="none" w:sz="0" w:space="0" w:color="auto"/>
                <w:right w:val="none" w:sz="0" w:space="0" w:color="auto"/>
              </w:divBdr>
            </w:div>
          </w:divsChild>
        </w:div>
        <w:div w:id="1699894587">
          <w:marLeft w:val="0"/>
          <w:marRight w:val="0"/>
          <w:marTop w:val="0"/>
          <w:marBottom w:val="0"/>
          <w:divBdr>
            <w:top w:val="none" w:sz="0" w:space="0" w:color="auto"/>
            <w:left w:val="none" w:sz="0" w:space="0" w:color="auto"/>
            <w:bottom w:val="none" w:sz="0" w:space="0" w:color="auto"/>
            <w:right w:val="none" w:sz="0" w:space="0" w:color="auto"/>
          </w:divBdr>
          <w:divsChild>
            <w:div w:id="107702946">
              <w:marLeft w:val="0"/>
              <w:marRight w:val="0"/>
              <w:marTop w:val="0"/>
              <w:marBottom w:val="0"/>
              <w:divBdr>
                <w:top w:val="none" w:sz="0" w:space="0" w:color="auto"/>
                <w:left w:val="none" w:sz="0" w:space="0" w:color="auto"/>
                <w:bottom w:val="none" w:sz="0" w:space="0" w:color="auto"/>
                <w:right w:val="none" w:sz="0" w:space="0" w:color="auto"/>
              </w:divBdr>
            </w:div>
            <w:div w:id="199367175">
              <w:marLeft w:val="0"/>
              <w:marRight w:val="0"/>
              <w:marTop w:val="0"/>
              <w:marBottom w:val="0"/>
              <w:divBdr>
                <w:top w:val="none" w:sz="0" w:space="0" w:color="auto"/>
                <w:left w:val="none" w:sz="0" w:space="0" w:color="auto"/>
                <w:bottom w:val="none" w:sz="0" w:space="0" w:color="auto"/>
                <w:right w:val="none" w:sz="0" w:space="0" w:color="auto"/>
              </w:divBdr>
            </w:div>
          </w:divsChild>
        </w:div>
        <w:div w:id="1703089288">
          <w:marLeft w:val="0"/>
          <w:marRight w:val="0"/>
          <w:marTop w:val="0"/>
          <w:marBottom w:val="0"/>
          <w:divBdr>
            <w:top w:val="none" w:sz="0" w:space="0" w:color="auto"/>
            <w:left w:val="none" w:sz="0" w:space="0" w:color="auto"/>
            <w:bottom w:val="none" w:sz="0" w:space="0" w:color="auto"/>
            <w:right w:val="none" w:sz="0" w:space="0" w:color="auto"/>
          </w:divBdr>
          <w:divsChild>
            <w:div w:id="204606854">
              <w:marLeft w:val="0"/>
              <w:marRight w:val="0"/>
              <w:marTop w:val="0"/>
              <w:marBottom w:val="0"/>
              <w:divBdr>
                <w:top w:val="none" w:sz="0" w:space="0" w:color="auto"/>
                <w:left w:val="none" w:sz="0" w:space="0" w:color="auto"/>
                <w:bottom w:val="none" w:sz="0" w:space="0" w:color="auto"/>
                <w:right w:val="none" w:sz="0" w:space="0" w:color="auto"/>
              </w:divBdr>
            </w:div>
          </w:divsChild>
        </w:div>
        <w:div w:id="1727871808">
          <w:marLeft w:val="0"/>
          <w:marRight w:val="0"/>
          <w:marTop w:val="0"/>
          <w:marBottom w:val="0"/>
          <w:divBdr>
            <w:top w:val="none" w:sz="0" w:space="0" w:color="auto"/>
            <w:left w:val="none" w:sz="0" w:space="0" w:color="auto"/>
            <w:bottom w:val="none" w:sz="0" w:space="0" w:color="auto"/>
            <w:right w:val="none" w:sz="0" w:space="0" w:color="auto"/>
          </w:divBdr>
          <w:divsChild>
            <w:div w:id="925652744">
              <w:marLeft w:val="0"/>
              <w:marRight w:val="0"/>
              <w:marTop w:val="0"/>
              <w:marBottom w:val="0"/>
              <w:divBdr>
                <w:top w:val="none" w:sz="0" w:space="0" w:color="auto"/>
                <w:left w:val="none" w:sz="0" w:space="0" w:color="auto"/>
                <w:bottom w:val="none" w:sz="0" w:space="0" w:color="auto"/>
                <w:right w:val="none" w:sz="0" w:space="0" w:color="auto"/>
              </w:divBdr>
            </w:div>
          </w:divsChild>
        </w:div>
        <w:div w:id="1764299926">
          <w:marLeft w:val="0"/>
          <w:marRight w:val="0"/>
          <w:marTop w:val="0"/>
          <w:marBottom w:val="0"/>
          <w:divBdr>
            <w:top w:val="none" w:sz="0" w:space="0" w:color="auto"/>
            <w:left w:val="none" w:sz="0" w:space="0" w:color="auto"/>
            <w:bottom w:val="none" w:sz="0" w:space="0" w:color="auto"/>
            <w:right w:val="none" w:sz="0" w:space="0" w:color="auto"/>
          </w:divBdr>
          <w:divsChild>
            <w:div w:id="1459764194">
              <w:marLeft w:val="0"/>
              <w:marRight w:val="0"/>
              <w:marTop w:val="0"/>
              <w:marBottom w:val="0"/>
              <w:divBdr>
                <w:top w:val="none" w:sz="0" w:space="0" w:color="auto"/>
                <w:left w:val="none" w:sz="0" w:space="0" w:color="auto"/>
                <w:bottom w:val="none" w:sz="0" w:space="0" w:color="auto"/>
                <w:right w:val="none" w:sz="0" w:space="0" w:color="auto"/>
              </w:divBdr>
            </w:div>
          </w:divsChild>
        </w:div>
        <w:div w:id="1774087632">
          <w:marLeft w:val="0"/>
          <w:marRight w:val="0"/>
          <w:marTop w:val="0"/>
          <w:marBottom w:val="0"/>
          <w:divBdr>
            <w:top w:val="none" w:sz="0" w:space="0" w:color="auto"/>
            <w:left w:val="none" w:sz="0" w:space="0" w:color="auto"/>
            <w:bottom w:val="none" w:sz="0" w:space="0" w:color="auto"/>
            <w:right w:val="none" w:sz="0" w:space="0" w:color="auto"/>
          </w:divBdr>
          <w:divsChild>
            <w:div w:id="1001617302">
              <w:marLeft w:val="0"/>
              <w:marRight w:val="0"/>
              <w:marTop w:val="0"/>
              <w:marBottom w:val="0"/>
              <w:divBdr>
                <w:top w:val="none" w:sz="0" w:space="0" w:color="auto"/>
                <w:left w:val="none" w:sz="0" w:space="0" w:color="auto"/>
                <w:bottom w:val="none" w:sz="0" w:space="0" w:color="auto"/>
                <w:right w:val="none" w:sz="0" w:space="0" w:color="auto"/>
              </w:divBdr>
            </w:div>
          </w:divsChild>
        </w:div>
        <w:div w:id="1795833602">
          <w:marLeft w:val="0"/>
          <w:marRight w:val="0"/>
          <w:marTop w:val="0"/>
          <w:marBottom w:val="0"/>
          <w:divBdr>
            <w:top w:val="none" w:sz="0" w:space="0" w:color="auto"/>
            <w:left w:val="none" w:sz="0" w:space="0" w:color="auto"/>
            <w:bottom w:val="none" w:sz="0" w:space="0" w:color="auto"/>
            <w:right w:val="none" w:sz="0" w:space="0" w:color="auto"/>
          </w:divBdr>
          <w:divsChild>
            <w:div w:id="260797471">
              <w:marLeft w:val="0"/>
              <w:marRight w:val="0"/>
              <w:marTop w:val="0"/>
              <w:marBottom w:val="0"/>
              <w:divBdr>
                <w:top w:val="none" w:sz="0" w:space="0" w:color="auto"/>
                <w:left w:val="none" w:sz="0" w:space="0" w:color="auto"/>
                <w:bottom w:val="none" w:sz="0" w:space="0" w:color="auto"/>
                <w:right w:val="none" w:sz="0" w:space="0" w:color="auto"/>
              </w:divBdr>
            </w:div>
          </w:divsChild>
        </w:div>
        <w:div w:id="1820069394">
          <w:marLeft w:val="0"/>
          <w:marRight w:val="0"/>
          <w:marTop w:val="0"/>
          <w:marBottom w:val="0"/>
          <w:divBdr>
            <w:top w:val="none" w:sz="0" w:space="0" w:color="auto"/>
            <w:left w:val="none" w:sz="0" w:space="0" w:color="auto"/>
            <w:bottom w:val="none" w:sz="0" w:space="0" w:color="auto"/>
            <w:right w:val="none" w:sz="0" w:space="0" w:color="auto"/>
          </w:divBdr>
          <w:divsChild>
            <w:div w:id="1786731">
              <w:marLeft w:val="0"/>
              <w:marRight w:val="0"/>
              <w:marTop w:val="0"/>
              <w:marBottom w:val="0"/>
              <w:divBdr>
                <w:top w:val="none" w:sz="0" w:space="0" w:color="auto"/>
                <w:left w:val="none" w:sz="0" w:space="0" w:color="auto"/>
                <w:bottom w:val="none" w:sz="0" w:space="0" w:color="auto"/>
                <w:right w:val="none" w:sz="0" w:space="0" w:color="auto"/>
              </w:divBdr>
            </w:div>
          </w:divsChild>
        </w:div>
        <w:div w:id="1824882475">
          <w:marLeft w:val="0"/>
          <w:marRight w:val="0"/>
          <w:marTop w:val="0"/>
          <w:marBottom w:val="0"/>
          <w:divBdr>
            <w:top w:val="none" w:sz="0" w:space="0" w:color="auto"/>
            <w:left w:val="none" w:sz="0" w:space="0" w:color="auto"/>
            <w:bottom w:val="none" w:sz="0" w:space="0" w:color="auto"/>
            <w:right w:val="none" w:sz="0" w:space="0" w:color="auto"/>
          </w:divBdr>
          <w:divsChild>
            <w:div w:id="208616158">
              <w:marLeft w:val="0"/>
              <w:marRight w:val="0"/>
              <w:marTop w:val="0"/>
              <w:marBottom w:val="0"/>
              <w:divBdr>
                <w:top w:val="none" w:sz="0" w:space="0" w:color="auto"/>
                <w:left w:val="none" w:sz="0" w:space="0" w:color="auto"/>
                <w:bottom w:val="none" w:sz="0" w:space="0" w:color="auto"/>
                <w:right w:val="none" w:sz="0" w:space="0" w:color="auto"/>
              </w:divBdr>
            </w:div>
          </w:divsChild>
        </w:div>
        <w:div w:id="1834636676">
          <w:marLeft w:val="0"/>
          <w:marRight w:val="0"/>
          <w:marTop w:val="0"/>
          <w:marBottom w:val="0"/>
          <w:divBdr>
            <w:top w:val="none" w:sz="0" w:space="0" w:color="auto"/>
            <w:left w:val="none" w:sz="0" w:space="0" w:color="auto"/>
            <w:bottom w:val="none" w:sz="0" w:space="0" w:color="auto"/>
            <w:right w:val="none" w:sz="0" w:space="0" w:color="auto"/>
          </w:divBdr>
          <w:divsChild>
            <w:div w:id="1517572334">
              <w:marLeft w:val="0"/>
              <w:marRight w:val="0"/>
              <w:marTop w:val="0"/>
              <w:marBottom w:val="0"/>
              <w:divBdr>
                <w:top w:val="none" w:sz="0" w:space="0" w:color="auto"/>
                <w:left w:val="none" w:sz="0" w:space="0" w:color="auto"/>
                <w:bottom w:val="none" w:sz="0" w:space="0" w:color="auto"/>
                <w:right w:val="none" w:sz="0" w:space="0" w:color="auto"/>
              </w:divBdr>
            </w:div>
          </w:divsChild>
        </w:div>
        <w:div w:id="1844663552">
          <w:marLeft w:val="0"/>
          <w:marRight w:val="0"/>
          <w:marTop w:val="0"/>
          <w:marBottom w:val="0"/>
          <w:divBdr>
            <w:top w:val="none" w:sz="0" w:space="0" w:color="auto"/>
            <w:left w:val="none" w:sz="0" w:space="0" w:color="auto"/>
            <w:bottom w:val="none" w:sz="0" w:space="0" w:color="auto"/>
            <w:right w:val="none" w:sz="0" w:space="0" w:color="auto"/>
          </w:divBdr>
          <w:divsChild>
            <w:div w:id="398090403">
              <w:marLeft w:val="0"/>
              <w:marRight w:val="0"/>
              <w:marTop w:val="0"/>
              <w:marBottom w:val="0"/>
              <w:divBdr>
                <w:top w:val="none" w:sz="0" w:space="0" w:color="auto"/>
                <w:left w:val="none" w:sz="0" w:space="0" w:color="auto"/>
                <w:bottom w:val="none" w:sz="0" w:space="0" w:color="auto"/>
                <w:right w:val="none" w:sz="0" w:space="0" w:color="auto"/>
              </w:divBdr>
            </w:div>
          </w:divsChild>
        </w:div>
        <w:div w:id="1860194785">
          <w:marLeft w:val="0"/>
          <w:marRight w:val="0"/>
          <w:marTop w:val="0"/>
          <w:marBottom w:val="0"/>
          <w:divBdr>
            <w:top w:val="none" w:sz="0" w:space="0" w:color="auto"/>
            <w:left w:val="none" w:sz="0" w:space="0" w:color="auto"/>
            <w:bottom w:val="none" w:sz="0" w:space="0" w:color="auto"/>
            <w:right w:val="none" w:sz="0" w:space="0" w:color="auto"/>
          </w:divBdr>
          <w:divsChild>
            <w:div w:id="511797715">
              <w:marLeft w:val="0"/>
              <w:marRight w:val="0"/>
              <w:marTop w:val="0"/>
              <w:marBottom w:val="0"/>
              <w:divBdr>
                <w:top w:val="none" w:sz="0" w:space="0" w:color="auto"/>
                <w:left w:val="none" w:sz="0" w:space="0" w:color="auto"/>
                <w:bottom w:val="none" w:sz="0" w:space="0" w:color="auto"/>
                <w:right w:val="none" w:sz="0" w:space="0" w:color="auto"/>
              </w:divBdr>
            </w:div>
          </w:divsChild>
        </w:div>
        <w:div w:id="1936013474">
          <w:marLeft w:val="0"/>
          <w:marRight w:val="0"/>
          <w:marTop w:val="0"/>
          <w:marBottom w:val="0"/>
          <w:divBdr>
            <w:top w:val="none" w:sz="0" w:space="0" w:color="auto"/>
            <w:left w:val="none" w:sz="0" w:space="0" w:color="auto"/>
            <w:bottom w:val="none" w:sz="0" w:space="0" w:color="auto"/>
            <w:right w:val="none" w:sz="0" w:space="0" w:color="auto"/>
          </w:divBdr>
          <w:divsChild>
            <w:div w:id="196047913">
              <w:marLeft w:val="0"/>
              <w:marRight w:val="0"/>
              <w:marTop w:val="0"/>
              <w:marBottom w:val="0"/>
              <w:divBdr>
                <w:top w:val="none" w:sz="0" w:space="0" w:color="auto"/>
                <w:left w:val="none" w:sz="0" w:space="0" w:color="auto"/>
                <w:bottom w:val="none" w:sz="0" w:space="0" w:color="auto"/>
                <w:right w:val="none" w:sz="0" w:space="0" w:color="auto"/>
              </w:divBdr>
            </w:div>
          </w:divsChild>
        </w:div>
        <w:div w:id="1970158774">
          <w:marLeft w:val="0"/>
          <w:marRight w:val="0"/>
          <w:marTop w:val="0"/>
          <w:marBottom w:val="0"/>
          <w:divBdr>
            <w:top w:val="none" w:sz="0" w:space="0" w:color="auto"/>
            <w:left w:val="none" w:sz="0" w:space="0" w:color="auto"/>
            <w:bottom w:val="none" w:sz="0" w:space="0" w:color="auto"/>
            <w:right w:val="none" w:sz="0" w:space="0" w:color="auto"/>
          </w:divBdr>
          <w:divsChild>
            <w:div w:id="1496452196">
              <w:marLeft w:val="0"/>
              <w:marRight w:val="0"/>
              <w:marTop w:val="0"/>
              <w:marBottom w:val="0"/>
              <w:divBdr>
                <w:top w:val="none" w:sz="0" w:space="0" w:color="auto"/>
                <w:left w:val="none" w:sz="0" w:space="0" w:color="auto"/>
                <w:bottom w:val="none" w:sz="0" w:space="0" w:color="auto"/>
                <w:right w:val="none" w:sz="0" w:space="0" w:color="auto"/>
              </w:divBdr>
            </w:div>
          </w:divsChild>
        </w:div>
        <w:div w:id="1984310298">
          <w:marLeft w:val="0"/>
          <w:marRight w:val="0"/>
          <w:marTop w:val="0"/>
          <w:marBottom w:val="0"/>
          <w:divBdr>
            <w:top w:val="none" w:sz="0" w:space="0" w:color="auto"/>
            <w:left w:val="none" w:sz="0" w:space="0" w:color="auto"/>
            <w:bottom w:val="none" w:sz="0" w:space="0" w:color="auto"/>
            <w:right w:val="none" w:sz="0" w:space="0" w:color="auto"/>
          </w:divBdr>
          <w:divsChild>
            <w:div w:id="1492525181">
              <w:marLeft w:val="0"/>
              <w:marRight w:val="0"/>
              <w:marTop w:val="0"/>
              <w:marBottom w:val="0"/>
              <w:divBdr>
                <w:top w:val="none" w:sz="0" w:space="0" w:color="auto"/>
                <w:left w:val="none" w:sz="0" w:space="0" w:color="auto"/>
                <w:bottom w:val="none" w:sz="0" w:space="0" w:color="auto"/>
                <w:right w:val="none" w:sz="0" w:space="0" w:color="auto"/>
              </w:divBdr>
            </w:div>
          </w:divsChild>
        </w:div>
        <w:div w:id="2015913931">
          <w:marLeft w:val="0"/>
          <w:marRight w:val="0"/>
          <w:marTop w:val="0"/>
          <w:marBottom w:val="0"/>
          <w:divBdr>
            <w:top w:val="none" w:sz="0" w:space="0" w:color="auto"/>
            <w:left w:val="none" w:sz="0" w:space="0" w:color="auto"/>
            <w:bottom w:val="none" w:sz="0" w:space="0" w:color="auto"/>
            <w:right w:val="none" w:sz="0" w:space="0" w:color="auto"/>
          </w:divBdr>
          <w:divsChild>
            <w:div w:id="1758792047">
              <w:marLeft w:val="0"/>
              <w:marRight w:val="0"/>
              <w:marTop w:val="0"/>
              <w:marBottom w:val="0"/>
              <w:divBdr>
                <w:top w:val="none" w:sz="0" w:space="0" w:color="auto"/>
                <w:left w:val="none" w:sz="0" w:space="0" w:color="auto"/>
                <w:bottom w:val="none" w:sz="0" w:space="0" w:color="auto"/>
                <w:right w:val="none" w:sz="0" w:space="0" w:color="auto"/>
              </w:divBdr>
            </w:div>
          </w:divsChild>
        </w:div>
        <w:div w:id="2030712236">
          <w:marLeft w:val="0"/>
          <w:marRight w:val="0"/>
          <w:marTop w:val="0"/>
          <w:marBottom w:val="0"/>
          <w:divBdr>
            <w:top w:val="none" w:sz="0" w:space="0" w:color="auto"/>
            <w:left w:val="none" w:sz="0" w:space="0" w:color="auto"/>
            <w:bottom w:val="none" w:sz="0" w:space="0" w:color="auto"/>
            <w:right w:val="none" w:sz="0" w:space="0" w:color="auto"/>
          </w:divBdr>
          <w:divsChild>
            <w:div w:id="1560364500">
              <w:marLeft w:val="0"/>
              <w:marRight w:val="0"/>
              <w:marTop w:val="0"/>
              <w:marBottom w:val="0"/>
              <w:divBdr>
                <w:top w:val="none" w:sz="0" w:space="0" w:color="auto"/>
                <w:left w:val="none" w:sz="0" w:space="0" w:color="auto"/>
                <w:bottom w:val="none" w:sz="0" w:space="0" w:color="auto"/>
                <w:right w:val="none" w:sz="0" w:space="0" w:color="auto"/>
              </w:divBdr>
            </w:div>
          </w:divsChild>
        </w:div>
        <w:div w:id="2046980573">
          <w:marLeft w:val="0"/>
          <w:marRight w:val="0"/>
          <w:marTop w:val="0"/>
          <w:marBottom w:val="0"/>
          <w:divBdr>
            <w:top w:val="none" w:sz="0" w:space="0" w:color="auto"/>
            <w:left w:val="none" w:sz="0" w:space="0" w:color="auto"/>
            <w:bottom w:val="none" w:sz="0" w:space="0" w:color="auto"/>
            <w:right w:val="none" w:sz="0" w:space="0" w:color="auto"/>
          </w:divBdr>
          <w:divsChild>
            <w:div w:id="1500852891">
              <w:marLeft w:val="0"/>
              <w:marRight w:val="0"/>
              <w:marTop w:val="0"/>
              <w:marBottom w:val="0"/>
              <w:divBdr>
                <w:top w:val="none" w:sz="0" w:space="0" w:color="auto"/>
                <w:left w:val="none" w:sz="0" w:space="0" w:color="auto"/>
                <w:bottom w:val="none" w:sz="0" w:space="0" w:color="auto"/>
                <w:right w:val="none" w:sz="0" w:space="0" w:color="auto"/>
              </w:divBdr>
            </w:div>
          </w:divsChild>
        </w:div>
        <w:div w:id="2048525423">
          <w:marLeft w:val="0"/>
          <w:marRight w:val="0"/>
          <w:marTop w:val="0"/>
          <w:marBottom w:val="0"/>
          <w:divBdr>
            <w:top w:val="none" w:sz="0" w:space="0" w:color="auto"/>
            <w:left w:val="none" w:sz="0" w:space="0" w:color="auto"/>
            <w:bottom w:val="none" w:sz="0" w:space="0" w:color="auto"/>
            <w:right w:val="none" w:sz="0" w:space="0" w:color="auto"/>
          </w:divBdr>
          <w:divsChild>
            <w:div w:id="179785397">
              <w:marLeft w:val="0"/>
              <w:marRight w:val="0"/>
              <w:marTop w:val="0"/>
              <w:marBottom w:val="0"/>
              <w:divBdr>
                <w:top w:val="none" w:sz="0" w:space="0" w:color="auto"/>
                <w:left w:val="none" w:sz="0" w:space="0" w:color="auto"/>
                <w:bottom w:val="none" w:sz="0" w:space="0" w:color="auto"/>
                <w:right w:val="none" w:sz="0" w:space="0" w:color="auto"/>
              </w:divBdr>
            </w:div>
            <w:div w:id="1790854749">
              <w:marLeft w:val="0"/>
              <w:marRight w:val="0"/>
              <w:marTop w:val="0"/>
              <w:marBottom w:val="0"/>
              <w:divBdr>
                <w:top w:val="none" w:sz="0" w:space="0" w:color="auto"/>
                <w:left w:val="none" w:sz="0" w:space="0" w:color="auto"/>
                <w:bottom w:val="none" w:sz="0" w:space="0" w:color="auto"/>
                <w:right w:val="none" w:sz="0" w:space="0" w:color="auto"/>
              </w:divBdr>
            </w:div>
          </w:divsChild>
        </w:div>
        <w:div w:id="2108962185">
          <w:marLeft w:val="0"/>
          <w:marRight w:val="0"/>
          <w:marTop w:val="0"/>
          <w:marBottom w:val="0"/>
          <w:divBdr>
            <w:top w:val="none" w:sz="0" w:space="0" w:color="auto"/>
            <w:left w:val="none" w:sz="0" w:space="0" w:color="auto"/>
            <w:bottom w:val="none" w:sz="0" w:space="0" w:color="auto"/>
            <w:right w:val="none" w:sz="0" w:space="0" w:color="auto"/>
          </w:divBdr>
          <w:divsChild>
            <w:div w:id="357706815">
              <w:marLeft w:val="0"/>
              <w:marRight w:val="0"/>
              <w:marTop w:val="0"/>
              <w:marBottom w:val="0"/>
              <w:divBdr>
                <w:top w:val="none" w:sz="0" w:space="0" w:color="auto"/>
                <w:left w:val="none" w:sz="0" w:space="0" w:color="auto"/>
                <w:bottom w:val="none" w:sz="0" w:space="0" w:color="auto"/>
                <w:right w:val="none" w:sz="0" w:space="0" w:color="auto"/>
              </w:divBdr>
            </w:div>
          </w:divsChild>
        </w:div>
        <w:div w:id="2142846158">
          <w:marLeft w:val="0"/>
          <w:marRight w:val="0"/>
          <w:marTop w:val="0"/>
          <w:marBottom w:val="0"/>
          <w:divBdr>
            <w:top w:val="none" w:sz="0" w:space="0" w:color="auto"/>
            <w:left w:val="none" w:sz="0" w:space="0" w:color="auto"/>
            <w:bottom w:val="none" w:sz="0" w:space="0" w:color="auto"/>
            <w:right w:val="none" w:sz="0" w:space="0" w:color="auto"/>
          </w:divBdr>
          <w:divsChild>
            <w:div w:id="1126390760">
              <w:marLeft w:val="0"/>
              <w:marRight w:val="0"/>
              <w:marTop w:val="0"/>
              <w:marBottom w:val="0"/>
              <w:divBdr>
                <w:top w:val="none" w:sz="0" w:space="0" w:color="auto"/>
                <w:left w:val="none" w:sz="0" w:space="0" w:color="auto"/>
                <w:bottom w:val="none" w:sz="0" w:space="0" w:color="auto"/>
                <w:right w:val="none" w:sz="0" w:space="0" w:color="auto"/>
              </w:divBdr>
            </w:div>
          </w:divsChild>
        </w:div>
        <w:div w:id="2146314656">
          <w:marLeft w:val="0"/>
          <w:marRight w:val="0"/>
          <w:marTop w:val="0"/>
          <w:marBottom w:val="0"/>
          <w:divBdr>
            <w:top w:val="none" w:sz="0" w:space="0" w:color="auto"/>
            <w:left w:val="none" w:sz="0" w:space="0" w:color="auto"/>
            <w:bottom w:val="none" w:sz="0" w:space="0" w:color="auto"/>
            <w:right w:val="none" w:sz="0" w:space="0" w:color="auto"/>
          </w:divBdr>
          <w:divsChild>
            <w:div w:id="652369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8454985">
      <w:bodyDiv w:val="1"/>
      <w:marLeft w:val="0"/>
      <w:marRight w:val="0"/>
      <w:marTop w:val="0"/>
      <w:marBottom w:val="0"/>
      <w:divBdr>
        <w:top w:val="none" w:sz="0" w:space="0" w:color="auto"/>
        <w:left w:val="none" w:sz="0" w:space="0" w:color="auto"/>
        <w:bottom w:val="none" w:sz="0" w:space="0" w:color="auto"/>
        <w:right w:val="none" w:sz="0" w:space="0" w:color="auto"/>
      </w:divBdr>
    </w:div>
    <w:div w:id="417873489">
      <w:bodyDiv w:val="1"/>
      <w:marLeft w:val="0"/>
      <w:marRight w:val="0"/>
      <w:marTop w:val="0"/>
      <w:marBottom w:val="0"/>
      <w:divBdr>
        <w:top w:val="none" w:sz="0" w:space="0" w:color="auto"/>
        <w:left w:val="none" w:sz="0" w:space="0" w:color="auto"/>
        <w:bottom w:val="none" w:sz="0" w:space="0" w:color="auto"/>
        <w:right w:val="none" w:sz="0" w:space="0" w:color="auto"/>
      </w:divBdr>
    </w:div>
    <w:div w:id="452095370">
      <w:bodyDiv w:val="1"/>
      <w:marLeft w:val="0"/>
      <w:marRight w:val="0"/>
      <w:marTop w:val="0"/>
      <w:marBottom w:val="0"/>
      <w:divBdr>
        <w:top w:val="none" w:sz="0" w:space="0" w:color="auto"/>
        <w:left w:val="none" w:sz="0" w:space="0" w:color="auto"/>
        <w:bottom w:val="none" w:sz="0" w:space="0" w:color="auto"/>
        <w:right w:val="none" w:sz="0" w:space="0" w:color="auto"/>
      </w:divBdr>
    </w:div>
    <w:div w:id="484009472">
      <w:bodyDiv w:val="1"/>
      <w:marLeft w:val="0"/>
      <w:marRight w:val="0"/>
      <w:marTop w:val="0"/>
      <w:marBottom w:val="0"/>
      <w:divBdr>
        <w:top w:val="none" w:sz="0" w:space="0" w:color="auto"/>
        <w:left w:val="none" w:sz="0" w:space="0" w:color="auto"/>
        <w:bottom w:val="none" w:sz="0" w:space="0" w:color="auto"/>
        <w:right w:val="none" w:sz="0" w:space="0" w:color="auto"/>
      </w:divBdr>
    </w:div>
    <w:div w:id="506599790">
      <w:bodyDiv w:val="1"/>
      <w:marLeft w:val="0"/>
      <w:marRight w:val="0"/>
      <w:marTop w:val="0"/>
      <w:marBottom w:val="0"/>
      <w:divBdr>
        <w:top w:val="none" w:sz="0" w:space="0" w:color="auto"/>
        <w:left w:val="none" w:sz="0" w:space="0" w:color="auto"/>
        <w:bottom w:val="none" w:sz="0" w:space="0" w:color="auto"/>
        <w:right w:val="none" w:sz="0" w:space="0" w:color="auto"/>
      </w:divBdr>
      <w:divsChild>
        <w:div w:id="194388673">
          <w:marLeft w:val="0"/>
          <w:marRight w:val="0"/>
          <w:marTop w:val="0"/>
          <w:marBottom w:val="0"/>
          <w:divBdr>
            <w:top w:val="none" w:sz="0" w:space="0" w:color="auto"/>
            <w:left w:val="none" w:sz="0" w:space="0" w:color="auto"/>
            <w:bottom w:val="none" w:sz="0" w:space="0" w:color="auto"/>
            <w:right w:val="none" w:sz="0" w:space="0" w:color="auto"/>
          </w:divBdr>
          <w:divsChild>
            <w:div w:id="1513495624">
              <w:marLeft w:val="0"/>
              <w:marRight w:val="0"/>
              <w:marTop w:val="0"/>
              <w:marBottom w:val="0"/>
              <w:divBdr>
                <w:top w:val="none" w:sz="0" w:space="0" w:color="auto"/>
                <w:left w:val="none" w:sz="0" w:space="0" w:color="auto"/>
                <w:bottom w:val="none" w:sz="0" w:space="0" w:color="auto"/>
                <w:right w:val="none" w:sz="0" w:space="0" w:color="auto"/>
              </w:divBdr>
            </w:div>
          </w:divsChild>
        </w:div>
        <w:div w:id="272565240">
          <w:marLeft w:val="0"/>
          <w:marRight w:val="0"/>
          <w:marTop w:val="0"/>
          <w:marBottom w:val="0"/>
          <w:divBdr>
            <w:top w:val="none" w:sz="0" w:space="0" w:color="auto"/>
            <w:left w:val="none" w:sz="0" w:space="0" w:color="auto"/>
            <w:bottom w:val="none" w:sz="0" w:space="0" w:color="auto"/>
            <w:right w:val="none" w:sz="0" w:space="0" w:color="auto"/>
          </w:divBdr>
          <w:divsChild>
            <w:div w:id="340396693">
              <w:marLeft w:val="0"/>
              <w:marRight w:val="0"/>
              <w:marTop w:val="0"/>
              <w:marBottom w:val="0"/>
              <w:divBdr>
                <w:top w:val="none" w:sz="0" w:space="0" w:color="auto"/>
                <w:left w:val="none" w:sz="0" w:space="0" w:color="auto"/>
                <w:bottom w:val="none" w:sz="0" w:space="0" w:color="auto"/>
                <w:right w:val="none" w:sz="0" w:space="0" w:color="auto"/>
              </w:divBdr>
            </w:div>
          </w:divsChild>
        </w:div>
        <w:div w:id="402606240">
          <w:marLeft w:val="0"/>
          <w:marRight w:val="0"/>
          <w:marTop w:val="0"/>
          <w:marBottom w:val="0"/>
          <w:divBdr>
            <w:top w:val="none" w:sz="0" w:space="0" w:color="auto"/>
            <w:left w:val="none" w:sz="0" w:space="0" w:color="auto"/>
            <w:bottom w:val="none" w:sz="0" w:space="0" w:color="auto"/>
            <w:right w:val="none" w:sz="0" w:space="0" w:color="auto"/>
          </w:divBdr>
          <w:divsChild>
            <w:div w:id="1945963875">
              <w:marLeft w:val="0"/>
              <w:marRight w:val="0"/>
              <w:marTop w:val="0"/>
              <w:marBottom w:val="0"/>
              <w:divBdr>
                <w:top w:val="none" w:sz="0" w:space="0" w:color="auto"/>
                <w:left w:val="none" w:sz="0" w:space="0" w:color="auto"/>
                <w:bottom w:val="none" w:sz="0" w:space="0" w:color="auto"/>
                <w:right w:val="none" w:sz="0" w:space="0" w:color="auto"/>
              </w:divBdr>
            </w:div>
          </w:divsChild>
        </w:div>
        <w:div w:id="491411743">
          <w:marLeft w:val="0"/>
          <w:marRight w:val="0"/>
          <w:marTop w:val="0"/>
          <w:marBottom w:val="0"/>
          <w:divBdr>
            <w:top w:val="none" w:sz="0" w:space="0" w:color="auto"/>
            <w:left w:val="none" w:sz="0" w:space="0" w:color="auto"/>
            <w:bottom w:val="none" w:sz="0" w:space="0" w:color="auto"/>
            <w:right w:val="none" w:sz="0" w:space="0" w:color="auto"/>
          </w:divBdr>
          <w:divsChild>
            <w:div w:id="1396927173">
              <w:marLeft w:val="0"/>
              <w:marRight w:val="0"/>
              <w:marTop w:val="0"/>
              <w:marBottom w:val="0"/>
              <w:divBdr>
                <w:top w:val="none" w:sz="0" w:space="0" w:color="auto"/>
                <w:left w:val="none" w:sz="0" w:space="0" w:color="auto"/>
                <w:bottom w:val="none" w:sz="0" w:space="0" w:color="auto"/>
                <w:right w:val="none" w:sz="0" w:space="0" w:color="auto"/>
              </w:divBdr>
            </w:div>
          </w:divsChild>
        </w:div>
        <w:div w:id="519659415">
          <w:marLeft w:val="0"/>
          <w:marRight w:val="0"/>
          <w:marTop w:val="0"/>
          <w:marBottom w:val="0"/>
          <w:divBdr>
            <w:top w:val="none" w:sz="0" w:space="0" w:color="auto"/>
            <w:left w:val="none" w:sz="0" w:space="0" w:color="auto"/>
            <w:bottom w:val="none" w:sz="0" w:space="0" w:color="auto"/>
            <w:right w:val="none" w:sz="0" w:space="0" w:color="auto"/>
          </w:divBdr>
          <w:divsChild>
            <w:div w:id="502747870">
              <w:marLeft w:val="0"/>
              <w:marRight w:val="0"/>
              <w:marTop w:val="0"/>
              <w:marBottom w:val="0"/>
              <w:divBdr>
                <w:top w:val="none" w:sz="0" w:space="0" w:color="auto"/>
                <w:left w:val="none" w:sz="0" w:space="0" w:color="auto"/>
                <w:bottom w:val="none" w:sz="0" w:space="0" w:color="auto"/>
                <w:right w:val="none" w:sz="0" w:space="0" w:color="auto"/>
              </w:divBdr>
            </w:div>
          </w:divsChild>
        </w:div>
        <w:div w:id="582378043">
          <w:marLeft w:val="0"/>
          <w:marRight w:val="0"/>
          <w:marTop w:val="0"/>
          <w:marBottom w:val="0"/>
          <w:divBdr>
            <w:top w:val="none" w:sz="0" w:space="0" w:color="auto"/>
            <w:left w:val="none" w:sz="0" w:space="0" w:color="auto"/>
            <w:bottom w:val="none" w:sz="0" w:space="0" w:color="auto"/>
            <w:right w:val="none" w:sz="0" w:space="0" w:color="auto"/>
          </w:divBdr>
          <w:divsChild>
            <w:div w:id="613486230">
              <w:marLeft w:val="0"/>
              <w:marRight w:val="0"/>
              <w:marTop w:val="0"/>
              <w:marBottom w:val="0"/>
              <w:divBdr>
                <w:top w:val="none" w:sz="0" w:space="0" w:color="auto"/>
                <w:left w:val="none" w:sz="0" w:space="0" w:color="auto"/>
                <w:bottom w:val="none" w:sz="0" w:space="0" w:color="auto"/>
                <w:right w:val="none" w:sz="0" w:space="0" w:color="auto"/>
              </w:divBdr>
            </w:div>
          </w:divsChild>
        </w:div>
        <w:div w:id="692850398">
          <w:marLeft w:val="0"/>
          <w:marRight w:val="0"/>
          <w:marTop w:val="0"/>
          <w:marBottom w:val="0"/>
          <w:divBdr>
            <w:top w:val="none" w:sz="0" w:space="0" w:color="auto"/>
            <w:left w:val="none" w:sz="0" w:space="0" w:color="auto"/>
            <w:bottom w:val="none" w:sz="0" w:space="0" w:color="auto"/>
            <w:right w:val="none" w:sz="0" w:space="0" w:color="auto"/>
          </w:divBdr>
          <w:divsChild>
            <w:div w:id="1175994744">
              <w:marLeft w:val="0"/>
              <w:marRight w:val="0"/>
              <w:marTop w:val="0"/>
              <w:marBottom w:val="0"/>
              <w:divBdr>
                <w:top w:val="none" w:sz="0" w:space="0" w:color="auto"/>
                <w:left w:val="none" w:sz="0" w:space="0" w:color="auto"/>
                <w:bottom w:val="none" w:sz="0" w:space="0" w:color="auto"/>
                <w:right w:val="none" w:sz="0" w:space="0" w:color="auto"/>
              </w:divBdr>
            </w:div>
          </w:divsChild>
        </w:div>
        <w:div w:id="929192464">
          <w:marLeft w:val="0"/>
          <w:marRight w:val="0"/>
          <w:marTop w:val="0"/>
          <w:marBottom w:val="0"/>
          <w:divBdr>
            <w:top w:val="none" w:sz="0" w:space="0" w:color="auto"/>
            <w:left w:val="none" w:sz="0" w:space="0" w:color="auto"/>
            <w:bottom w:val="none" w:sz="0" w:space="0" w:color="auto"/>
            <w:right w:val="none" w:sz="0" w:space="0" w:color="auto"/>
          </w:divBdr>
          <w:divsChild>
            <w:div w:id="446312369">
              <w:marLeft w:val="0"/>
              <w:marRight w:val="0"/>
              <w:marTop w:val="0"/>
              <w:marBottom w:val="0"/>
              <w:divBdr>
                <w:top w:val="none" w:sz="0" w:space="0" w:color="auto"/>
                <w:left w:val="none" w:sz="0" w:space="0" w:color="auto"/>
                <w:bottom w:val="none" w:sz="0" w:space="0" w:color="auto"/>
                <w:right w:val="none" w:sz="0" w:space="0" w:color="auto"/>
              </w:divBdr>
            </w:div>
          </w:divsChild>
        </w:div>
        <w:div w:id="930044600">
          <w:marLeft w:val="0"/>
          <w:marRight w:val="0"/>
          <w:marTop w:val="0"/>
          <w:marBottom w:val="0"/>
          <w:divBdr>
            <w:top w:val="none" w:sz="0" w:space="0" w:color="auto"/>
            <w:left w:val="none" w:sz="0" w:space="0" w:color="auto"/>
            <w:bottom w:val="none" w:sz="0" w:space="0" w:color="auto"/>
            <w:right w:val="none" w:sz="0" w:space="0" w:color="auto"/>
          </w:divBdr>
          <w:divsChild>
            <w:div w:id="375010342">
              <w:marLeft w:val="0"/>
              <w:marRight w:val="0"/>
              <w:marTop w:val="0"/>
              <w:marBottom w:val="0"/>
              <w:divBdr>
                <w:top w:val="none" w:sz="0" w:space="0" w:color="auto"/>
                <w:left w:val="none" w:sz="0" w:space="0" w:color="auto"/>
                <w:bottom w:val="none" w:sz="0" w:space="0" w:color="auto"/>
                <w:right w:val="none" w:sz="0" w:space="0" w:color="auto"/>
              </w:divBdr>
            </w:div>
          </w:divsChild>
        </w:div>
        <w:div w:id="1103913715">
          <w:marLeft w:val="0"/>
          <w:marRight w:val="0"/>
          <w:marTop w:val="0"/>
          <w:marBottom w:val="0"/>
          <w:divBdr>
            <w:top w:val="none" w:sz="0" w:space="0" w:color="auto"/>
            <w:left w:val="none" w:sz="0" w:space="0" w:color="auto"/>
            <w:bottom w:val="none" w:sz="0" w:space="0" w:color="auto"/>
            <w:right w:val="none" w:sz="0" w:space="0" w:color="auto"/>
          </w:divBdr>
          <w:divsChild>
            <w:div w:id="1505123730">
              <w:marLeft w:val="0"/>
              <w:marRight w:val="0"/>
              <w:marTop w:val="0"/>
              <w:marBottom w:val="0"/>
              <w:divBdr>
                <w:top w:val="none" w:sz="0" w:space="0" w:color="auto"/>
                <w:left w:val="none" w:sz="0" w:space="0" w:color="auto"/>
                <w:bottom w:val="none" w:sz="0" w:space="0" w:color="auto"/>
                <w:right w:val="none" w:sz="0" w:space="0" w:color="auto"/>
              </w:divBdr>
            </w:div>
          </w:divsChild>
        </w:div>
        <w:div w:id="1133866024">
          <w:marLeft w:val="0"/>
          <w:marRight w:val="0"/>
          <w:marTop w:val="0"/>
          <w:marBottom w:val="0"/>
          <w:divBdr>
            <w:top w:val="none" w:sz="0" w:space="0" w:color="auto"/>
            <w:left w:val="none" w:sz="0" w:space="0" w:color="auto"/>
            <w:bottom w:val="none" w:sz="0" w:space="0" w:color="auto"/>
            <w:right w:val="none" w:sz="0" w:space="0" w:color="auto"/>
          </w:divBdr>
          <w:divsChild>
            <w:div w:id="78450502">
              <w:marLeft w:val="0"/>
              <w:marRight w:val="0"/>
              <w:marTop w:val="0"/>
              <w:marBottom w:val="0"/>
              <w:divBdr>
                <w:top w:val="none" w:sz="0" w:space="0" w:color="auto"/>
                <w:left w:val="none" w:sz="0" w:space="0" w:color="auto"/>
                <w:bottom w:val="none" w:sz="0" w:space="0" w:color="auto"/>
                <w:right w:val="none" w:sz="0" w:space="0" w:color="auto"/>
              </w:divBdr>
            </w:div>
            <w:div w:id="97070942">
              <w:marLeft w:val="0"/>
              <w:marRight w:val="0"/>
              <w:marTop w:val="0"/>
              <w:marBottom w:val="0"/>
              <w:divBdr>
                <w:top w:val="none" w:sz="0" w:space="0" w:color="auto"/>
                <w:left w:val="none" w:sz="0" w:space="0" w:color="auto"/>
                <w:bottom w:val="none" w:sz="0" w:space="0" w:color="auto"/>
                <w:right w:val="none" w:sz="0" w:space="0" w:color="auto"/>
              </w:divBdr>
            </w:div>
            <w:div w:id="138498005">
              <w:marLeft w:val="0"/>
              <w:marRight w:val="0"/>
              <w:marTop w:val="0"/>
              <w:marBottom w:val="0"/>
              <w:divBdr>
                <w:top w:val="none" w:sz="0" w:space="0" w:color="auto"/>
                <w:left w:val="none" w:sz="0" w:space="0" w:color="auto"/>
                <w:bottom w:val="none" w:sz="0" w:space="0" w:color="auto"/>
                <w:right w:val="none" w:sz="0" w:space="0" w:color="auto"/>
              </w:divBdr>
            </w:div>
            <w:div w:id="158233277">
              <w:marLeft w:val="0"/>
              <w:marRight w:val="0"/>
              <w:marTop w:val="0"/>
              <w:marBottom w:val="0"/>
              <w:divBdr>
                <w:top w:val="none" w:sz="0" w:space="0" w:color="auto"/>
                <w:left w:val="none" w:sz="0" w:space="0" w:color="auto"/>
                <w:bottom w:val="none" w:sz="0" w:space="0" w:color="auto"/>
                <w:right w:val="none" w:sz="0" w:space="0" w:color="auto"/>
              </w:divBdr>
            </w:div>
            <w:div w:id="195702566">
              <w:marLeft w:val="0"/>
              <w:marRight w:val="0"/>
              <w:marTop w:val="0"/>
              <w:marBottom w:val="0"/>
              <w:divBdr>
                <w:top w:val="none" w:sz="0" w:space="0" w:color="auto"/>
                <w:left w:val="none" w:sz="0" w:space="0" w:color="auto"/>
                <w:bottom w:val="none" w:sz="0" w:space="0" w:color="auto"/>
                <w:right w:val="none" w:sz="0" w:space="0" w:color="auto"/>
              </w:divBdr>
            </w:div>
            <w:div w:id="210848201">
              <w:marLeft w:val="0"/>
              <w:marRight w:val="0"/>
              <w:marTop w:val="0"/>
              <w:marBottom w:val="0"/>
              <w:divBdr>
                <w:top w:val="none" w:sz="0" w:space="0" w:color="auto"/>
                <w:left w:val="none" w:sz="0" w:space="0" w:color="auto"/>
                <w:bottom w:val="none" w:sz="0" w:space="0" w:color="auto"/>
                <w:right w:val="none" w:sz="0" w:space="0" w:color="auto"/>
              </w:divBdr>
            </w:div>
            <w:div w:id="384257109">
              <w:marLeft w:val="0"/>
              <w:marRight w:val="0"/>
              <w:marTop w:val="0"/>
              <w:marBottom w:val="0"/>
              <w:divBdr>
                <w:top w:val="none" w:sz="0" w:space="0" w:color="auto"/>
                <w:left w:val="none" w:sz="0" w:space="0" w:color="auto"/>
                <w:bottom w:val="none" w:sz="0" w:space="0" w:color="auto"/>
                <w:right w:val="none" w:sz="0" w:space="0" w:color="auto"/>
              </w:divBdr>
            </w:div>
            <w:div w:id="447506343">
              <w:marLeft w:val="0"/>
              <w:marRight w:val="0"/>
              <w:marTop w:val="0"/>
              <w:marBottom w:val="0"/>
              <w:divBdr>
                <w:top w:val="none" w:sz="0" w:space="0" w:color="auto"/>
                <w:left w:val="none" w:sz="0" w:space="0" w:color="auto"/>
                <w:bottom w:val="none" w:sz="0" w:space="0" w:color="auto"/>
                <w:right w:val="none" w:sz="0" w:space="0" w:color="auto"/>
              </w:divBdr>
            </w:div>
            <w:div w:id="482897084">
              <w:marLeft w:val="0"/>
              <w:marRight w:val="0"/>
              <w:marTop w:val="0"/>
              <w:marBottom w:val="0"/>
              <w:divBdr>
                <w:top w:val="none" w:sz="0" w:space="0" w:color="auto"/>
                <w:left w:val="none" w:sz="0" w:space="0" w:color="auto"/>
                <w:bottom w:val="none" w:sz="0" w:space="0" w:color="auto"/>
                <w:right w:val="none" w:sz="0" w:space="0" w:color="auto"/>
              </w:divBdr>
            </w:div>
            <w:div w:id="598098367">
              <w:marLeft w:val="0"/>
              <w:marRight w:val="0"/>
              <w:marTop w:val="0"/>
              <w:marBottom w:val="0"/>
              <w:divBdr>
                <w:top w:val="none" w:sz="0" w:space="0" w:color="auto"/>
                <w:left w:val="none" w:sz="0" w:space="0" w:color="auto"/>
                <w:bottom w:val="none" w:sz="0" w:space="0" w:color="auto"/>
                <w:right w:val="none" w:sz="0" w:space="0" w:color="auto"/>
              </w:divBdr>
            </w:div>
            <w:div w:id="699741491">
              <w:marLeft w:val="0"/>
              <w:marRight w:val="0"/>
              <w:marTop w:val="0"/>
              <w:marBottom w:val="0"/>
              <w:divBdr>
                <w:top w:val="none" w:sz="0" w:space="0" w:color="auto"/>
                <w:left w:val="none" w:sz="0" w:space="0" w:color="auto"/>
                <w:bottom w:val="none" w:sz="0" w:space="0" w:color="auto"/>
                <w:right w:val="none" w:sz="0" w:space="0" w:color="auto"/>
              </w:divBdr>
            </w:div>
            <w:div w:id="775564585">
              <w:marLeft w:val="0"/>
              <w:marRight w:val="0"/>
              <w:marTop w:val="0"/>
              <w:marBottom w:val="0"/>
              <w:divBdr>
                <w:top w:val="none" w:sz="0" w:space="0" w:color="auto"/>
                <w:left w:val="none" w:sz="0" w:space="0" w:color="auto"/>
                <w:bottom w:val="none" w:sz="0" w:space="0" w:color="auto"/>
                <w:right w:val="none" w:sz="0" w:space="0" w:color="auto"/>
              </w:divBdr>
            </w:div>
            <w:div w:id="777024060">
              <w:marLeft w:val="0"/>
              <w:marRight w:val="0"/>
              <w:marTop w:val="0"/>
              <w:marBottom w:val="0"/>
              <w:divBdr>
                <w:top w:val="none" w:sz="0" w:space="0" w:color="auto"/>
                <w:left w:val="none" w:sz="0" w:space="0" w:color="auto"/>
                <w:bottom w:val="none" w:sz="0" w:space="0" w:color="auto"/>
                <w:right w:val="none" w:sz="0" w:space="0" w:color="auto"/>
              </w:divBdr>
            </w:div>
            <w:div w:id="925654751">
              <w:marLeft w:val="0"/>
              <w:marRight w:val="0"/>
              <w:marTop w:val="0"/>
              <w:marBottom w:val="0"/>
              <w:divBdr>
                <w:top w:val="none" w:sz="0" w:space="0" w:color="auto"/>
                <w:left w:val="none" w:sz="0" w:space="0" w:color="auto"/>
                <w:bottom w:val="none" w:sz="0" w:space="0" w:color="auto"/>
                <w:right w:val="none" w:sz="0" w:space="0" w:color="auto"/>
              </w:divBdr>
            </w:div>
            <w:div w:id="953173849">
              <w:marLeft w:val="0"/>
              <w:marRight w:val="0"/>
              <w:marTop w:val="0"/>
              <w:marBottom w:val="0"/>
              <w:divBdr>
                <w:top w:val="none" w:sz="0" w:space="0" w:color="auto"/>
                <w:left w:val="none" w:sz="0" w:space="0" w:color="auto"/>
                <w:bottom w:val="none" w:sz="0" w:space="0" w:color="auto"/>
                <w:right w:val="none" w:sz="0" w:space="0" w:color="auto"/>
              </w:divBdr>
            </w:div>
            <w:div w:id="1109163563">
              <w:marLeft w:val="0"/>
              <w:marRight w:val="0"/>
              <w:marTop w:val="0"/>
              <w:marBottom w:val="0"/>
              <w:divBdr>
                <w:top w:val="none" w:sz="0" w:space="0" w:color="auto"/>
                <w:left w:val="none" w:sz="0" w:space="0" w:color="auto"/>
                <w:bottom w:val="none" w:sz="0" w:space="0" w:color="auto"/>
                <w:right w:val="none" w:sz="0" w:space="0" w:color="auto"/>
              </w:divBdr>
            </w:div>
            <w:div w:id="1129317718">
              <w:marLeft w:val="0"/>
              <w:marRight w:val="0"/>
              <w:marTop w:val="0"/>
              <w:marBottom w:val="0"/>
              <w:divBdr>
                <w:top w:val="none" w:sz="0" w:space="0" w:color="auto"/>
                <w:left w:val="none" w:sz="0" w:space="0" w:color="auto"/>
                <w:bottom w:val="none" w:sz="0" w:space="0" w:color="auto"/>
                <w:right w:val="none" w:sz="0" w:space="0" w:color="auto"/>
              </w:divBdr>
            </w:div>
            <w:div w:id="1148666975">
              <w:marLeft w:val="0"/>
              <w:marRight w:val="0"/>
              <w:marTop w:val="0"/>
              <w:marBottom w:val="0"/>
              <w:divBdr>
                <w:top w:val="none" w:sz="0" w:space="0" w:color="auto"/>
                <w:left w:val="none" w:sz="0" w:space="0" w:color="auto"/>
                <w:bottom w:val="none" w:sz="0" w:space="0" w:color="auto"/>
                <w:right w:val="none" w:sz="0" w:space="0" w:color="auto"/>
              </w:divBdr>
            </w:div>
            <w:div w:id="1269660732">
              <w:marLeft w:val="0"/>
              <w:marRight w:val="0"/>
              <w:marTop w:val="0"/>
              <w:marBottom w:val="0"/>
              <w:divBdr>
                <w:top w:val="none" w:sz="0" w:space="0" w:color="auto"/>
                <w:left w:val="none" w:sz="0" w:space="0" w:color="auto"/>
                <w:bottom w:val="none" w:sz="0" w:space="0" w:color="auto"/>
                <w:right w:val="none" w:sz="0" w:space="0" w:color="auto"/>
              </w:divBdr>
            </w:div>
            <w:div w:id="1285846313">
              <w:marLeft w:val="0"/>
              <w:marRight w:val="0"/>
              <w:marTop w:val="0"/>
              <w:marBottom w:val="0"/>
              <w:divBdr>
                <w:top w:val="none" w:sz="0" w:space="0" w:color="auto"/>
                <w:left w:val="none" w:sz="0" w:space="0" w:color="auto"/>
                <w:bottom w:val="none" w:sz="0" w:space="0" w:color="auto"/>
                <w:right w:val="none" w:sz="0" w:space="0" w:color="auto"/>
              </w:divBdr>
            </w:div>
            <w:div w:id="1320234962">
              <w:marLeft w:val="0"/>
              <w:marRight w:val="0"/>
              <w:marTop w:val="0"/>
              <w:marBottom w:val="0"/>
              <w:divBdr>
                <w:top w:val="none" w:sz="0" w:space="0" w:color="auto"/>
                <w:left w:val="none" w:sz="0" w:space="0" w:color="auto"/>
                <w:bottom w:val="none" w:sz="0" w:space="0" w:color="auto"/>
                <w:right w:val="none" w:sz="0" w:space="0" w:color="auto"/>
              </w:divBdr>
            </w:div>
            <w:div w:id="1389912029">
              <w:marLeft w:val="0"/>
              <w:marRight w:val="0"/>
              <w:marTop w:val="0"/>
              <w:marBottom w:val="0"/>
              <w:divBdr>
                <w:top w:val="none" w:sz="0" w:space="0" w:color="auto"/>
                <w:left w:val="none" w:sz="0" w:space="0" w:color="auto"/>
                <w:bottom w:val="none" w:sz="0" w:space="0" w:color="auto"/>
                <w:right w:val="none" w:sz="0" w:space="0" w:color="auto"/>
              </w:divBdr>
            </w:div>
            <w:div w:id="1394427432">
              <w:marLeft w:val="0"/>
              <w:marRight w:val="0"/>
              <w:marTop w:val="0"/>
              <w:marBottom w:val="0"/>
              <w:divBdr>
                <w:top w:val="none" w:sz="0" w:space="0" w:color="auto"/>
                <w:left w:val="none" w:sz="0" w:space="0" w:color="auto"/>
                <w:bottom w:val="none" w:sz="0" w:space="0" w:color="auto"/>
                <w:right w:val="none" w:sz="0" w:space="0" w:color="auto"/>
              </w:divBdr>
            </w:div>
            <w:div w:id="1396465073">
              <w:marLeft w:val="0"/>
              <w:marRight w:val="0"/>
              <w:marTop w:val="0"/>
              <w:marBottom w:val="0"/>
              <w:divBdr>
                <w:top w:val="none" w:sz="0" w:space="0" w:color="auto"/>
                <w:left w:val="none" w:sz="0" w:space="0" w:color="auto"/>
                <w:bottom w:val="none" w:sz="0" w:space="0" w:color="auto"/>
                <w:right w:val="none" w:sz="0" w:space="0" w:color="auto"/>
              </w:divBdr>
            </w:div>
            <w:div w:id="1408579132">
              <w:marLeft w:val="0"/>
              <w:marRight w:val="0"/>
              <w:marTop w:val="0"/>
              <w:marBottom w:val="0"/>
              <w:divBdr>
                <w:top w:val="none" w:sz="0" w:space="0" w:color="auto"/>
                <w:left w:val="none" w:sz="0" w:space="0" w:color="auto"/>
                <w:bottom w:val="none" w:sz="0" w:space="0" w:color="auto"/>
                <w:right w:val="none" w:sz="0" w:space="0" w:color="auto"/>
              </w:divBdr>
            </w:div>
            <w:div w:id="1425877831">
              <w:marLeft w:val="0"/>
              <w:marRight w:val="0"/>
              <w:marTop w:val="0"/>
              <w:marBottom w:val="0"/>
              <w:divBdr>
                <w:top w:val="none" w:sz="0" w:space="0" w:color="auto"/>
                <w:left w:val="none" w:sz="0" w:space="0" w:color="auto"/>
                <w:bottom w:val="none" w:sz="0" w:space="0" w:color="auto"/>
                <w:right w:val="none" w:sz="0" w:space="0" w:color="auto"/>
              </w:divBdr>
            </w:div>
            <w:div w:id="1613392897">
              <w:marLeft w:val="0"/>
              <w:marRight w:val="0"/>
              <w:marTop w:val="0"/>
              <w:marBottom w:val="0"/>
              <w:divBdr>
                <w:top w:val="none" w:sz="0" w:space="0" w:color="auto"/>
                <w:left w:val="none" w:sz="0" w:space="0" w:color="auto"/>
                <w:bottom w:val="none" w:sz="0" w:space="0" w:color="auto"/>
                <w:right w:val="none" w:sz="0" w:space="0" w:color="auto"/>
              </w:divBdr>
            </w:div>
            <w:div w:id="1690525908">
              <w:marLeft w:val="0"/>
              <w:marRight w:val="0"/>
              <w:marTop w:val="0"/>
              <w:marBottom w:val="0"/>
              <w:divBdr>
                <w:top w:val="none" w:sz="0" w:space="0" w:color="auto"/>
                <w:left w:val="none" w:sz="0" w:space="0" w:color="auto"/>
                <w:bottom w:val="none" w:sz="0" w:space="0" w:color="auto"/>
                <w:right w:val="none" w:sz="0" w:space="0" w:color="auto"/>
              </w:divBdr>
            </w:div>
            <w:div w:id="1714577722">
              <w:marLeft w:val="0"/>
              <w:marRight w:val="0"/>
              <w:marTop w:val="0"/>
              <w:marBottom w:val="0"/>
              <w:divBdr>
                <w:top w:val="none" w:sz="0" w:space="0" w:color="auto"/>
                <w:left w:val="none" w:sz="0" w:space="0" w:color="auto"/>
                <w:bottom w:val="none" w:sz="0" w:space="0" w:color="auto"/>
                <w:right w:val="none" w:sz="0" w:space="0" w:color="auto"/>
              </w:divBdr>
            </w:div>
            <w:div w:id="1726564842">
              <w:marLeft w:val="0"/>
              <w:marRight w:val="0"/>
              <w:marTop w:val="0"/>
              <w:marBottom w:val="0"/>
              <w:divBdr>
                <w:top w:val="none" w:sz="0" w:space="0" w:color="auto"/>
                <w:left w:val="none" w:sz="0" w:space="0" w:color="auto"/>
                <w:bottom w:val="none" w:sz="0" w:space="0" w:color="auto"/>
                <w:right w:val="none" w:sz="0" w:space="0" w:color="auto"/>
              </w:divBdr>
            </w:div>
            <w:div w:id="1936668111">
              <w:marLeft w:val="0"/>
              <w:marRight w:val="0"/>
              <w:marTop w:val="0"/>
              <w:marBottom w:val="0"/>
              <w:divBdr>
                <w:top w:val="none" w:sz="0" w:space="0" w:color="auto"/>
                <w:left w:val="none" w:sz="0" w:space="0" w:color="auto"/>
                <w:bottom w:val="none" w:sz="0" w:space="0" w:color="auto"/>
                <w:right w:val="none" w:sz="0" w:space="0" w:color="auto"/>
              </w:divBdr>
            </w:div>
            <w:div w:id="2084377343">
              <w:marLeft w:val="0"/>
              <w:marRight w:val="0"/>
              <w:marTop w:val="0"/>
              <w:marBottom w:val="0"/>
              <w:divBdr>
                <w:top w:val="none" w:sz="0" w:space="0" w:color="auto"/>
                <w:left w:val="none" w:sz="0" w:space="0" w:color="auto"/>
                <w:bottom w:val="none" w:sz="0" w:space="0" w:color="auto"/>
                <w:right w:val="none" w:sz="0" w:space="0" w:color="auto"/>
              </w:divBdr>
            </w:div>
          </w:divsChild>
        </w:div>
        <w:div w:id="1217013192">
          <w:marLeft w:val="0"/>
          <w:marRight w:val="0"/>
          <w:marTop w:val="0"/>
          <w:marBottom w:val="0"/>
          <w:divBdr>
            <w:top w:val="none" w:sz="0" w:space="0" w:color="auto"/>
            <w:left w:val="none" w:sz="0" w:space="0" w:color="auto"/>
            <w:bottom w:val="none" w:sz="0" w:space="0" w:color="auto"/>
            <w:right w:val="none" w:sz="0" w:space="0" w:color="auto"/>
          </w:divBdr>
          <w:divsChild>
            <w:div w:id="855536573">
              <w:marLeft w:val="0"/>
              <w:marRight w:val="0"/>
              <w:marTop w:val="0"/>
              <w:marBottom w:val="0"/>
              <w:divBdr>
                <w:top w:val="none" w:sz="0" w:space="0" w:color="auto"/>
                <w:left w:val="none" w:sz="0" w:space="0" w:color="auto"/>
                <w:bottom w:val="none" w:sz="0" w:space="0" w:color="auto"/>
                <w:right w:val="none" w:sz="0" w:space="0" w:color="auto"/>
              </w:divBdr>
            </w:div>
          </w:divsChild>
        </w:div>
        <w:div w:id="1381704265">
          <w:marLeft w:val="0"/>
          <w:marRight w:val="0"/>
          <w:marTop w:val="0"/>
          <w:marBottom w:val="0"/>
          <w:divBdr>
            <w:top w:val="none" w:sz="0" w:space="0" w:color="auto"/>
            <w:left w:val="none" w:sz="0" w:space="0" w:color="auto"/>
            <w:bottom w:val="none" w:sz="0" w:space="0" w:color="auto"/>
            <w:right w:val="none" w:sz="0" w:space="0" w:color="auto"/>
          </w:divBdr>
          <w:divsChild>
            <w:div w:id="1683819850">
              <w:marLeft w:val="0"/>
              <w:marRight w:val="0"/>
              <w:marTop w:val="0"/>
              <w:marBottom w:val="0"/>
              <w:divBdr>
                <w:top w:val="none" w:sz="0" w:space="0" w:color="auto"/>
                <w:left w:val="none" w:sz="0" w:space="0" w:color="auto"/>
                <w:bottom w:val="none" w:sz="0" w:space="0" w:color="auto"/>
                <w:right w:val="none" w:sz="0" w:space="0" w:color="auto"/>
              </w:divBdr>
            </w:div>
          </w:divsChild>
        </w:div>
        <w:div w:id="1657611798">
          <w:marLeft w:val="0"/>
          <w:marRight w:val="0"/>
          <w:marTop w:val="0"/>
          <w:marBottom w:val="0"/>
          <w:divBdr>
            <w:top w:val="none" w:sz="0" w:space="0" w:color="auto"/>
            <w:left w:val="none" w:sz="0" w:space="0" w:color="auto"/>
            <w:bottom w:val="none" w:sz="0" w:space="0" w:color="auto"/>
            <w:right w:val="none" w:sz="0" w:space="0" w:color="auto"/>
          </w:divBdr>
          <w:divsChild>
            <w:div w:id="980231930">
              <w:marLeft w:val="0"/>
              <w:marRight w:val="0"/>
              <w:marTop w:val="0"/>
              <w:marBottom w:val="0"/>
              <w:divBdr>
                <w:top w:val="none" w:sz="0" w:space="0" w:color="auto"/>
                <w:left w:val="none" w:sz="0" w:space="0" w:color="auto"/>
                <w:bottom w:val="none" w:sz="0" w:space="0" w:color="auto"/>
                <w:right w:val="none" w:sz="0" w:space="0" w:color="auto"/>
              </w:divBdr>
            </w:div>
          </w:divsChild>
        </w:div>
        <w:div w:id="1672178757">
          <w:marLeft w:val="0"/>
          <w:marRight w:val="0"/>
          <w:marTop w:val="0"/>
          <w:marBottom w:val="0"/>
          <w:divBdr>
            <w:top w:val="none" w:sz="0" w:space="0" w:color="auto"/>
            <w:left w:val="none" w:sz="0" w:space="0" w:color="auto"/>
            <w:bottom w:val="none" w:sz="0" w:space="0" w:color="auto"/>
            <w:right w:val="none" w:sz="0" w:space="0" w:color="auto"/>
          </w:divBdr>
          <w:divsChild>
            <w:div w:id="944189282">
              <w:marLeft w:val="0"/>
              <w:marRight w:val="0"/>
              <w:marTop w:val="0"/>
              <w:marBottom w:val="0"/>
              <w:divBdr>
                <w:top w:val="none" w:sz="0" w:space="0" w:color="auto"/>
                <w:left w:val="none" w:sz="0" w:space="0" w:color="auto"/>
                <w:bottom w:val="none" w:sz="0" w:space="0" w:color="auto"/>
                <w:right w:val="none" w:sz="0" w:space="0" w:color="auto"/>
              </w:divBdr>
            </w:div>
          </w:divsChild>
        </w:div>
        <w:div w:id="1680767031">
          <w:marLeft w:val="0"/>
          <w:marRight w:val="0"/>
          <w:marTop w:val="0"/>
          <w:marBottom w:val="0"/>
          <w:divBdr>
            <w:top w:val="none" w:sz="0" w:space="0" w:color="auto"/>
            <w:left w:val="none" w:sz="0" w:space="0" w:color="auto"/>
            <w:bottom w:val="none" w:sz="0" w:space="0" w:color="auto"/>
            <w:right w:val="none" w:sz="0" w:space="0" w:color="auto"/>
          </w:divBdr>
          <w:divsChild>
            <w:div w:id="59208301">
              <w:marLeft w:val="0"/>
              <w:marRight w:val="0"/>
              <w:marTop w:val="0"/>
              <w:marBottom w:val="0"/>
              <w:divBdr>
                <w:top w:val="none" w:sz="0" w:space="0" w:color="auto"/>
                <w:left w:val="none" w:sz="0" w:space="0" w:color="auto"/>
                <w:bottom w:val="none" w:sz="0" w:space="0" w:color="auto"/>
                <w:right w:val="none" w:sz="0" w:space="0" w:color="auto"/>
              </w:divBdr>
            </w:div>
          </w:divsChild>
        </w:div>
        <w:div w:id="1758284443">
          <w:marLeft w:val="0"/>
          <w:marRight w:val="0"/>
          <w:marTop w:val="0"/>
          <w:marBottom w:val="0"/>
          <w:divBdr>
            <w:top w:val="none" w:sz="0" w:space="0" w:color="auto"/>
            <w:left w:val="none" w:sz="0" w:space="0" w:color="auto"/>
            <w:bottom w:val="none" w:sz="0" w:space="0" w:color="auto"/>
            <w:right w:val="none" w:sz="0" w:space="0" w:color="auto"/>
          </w:divBdr>
          <w:divsChild>
            <w:div w:id="12735376">
              <w:marLeft w:val="0"/>
              <w:marRight w:val="0"/>
              <w:marTop w:val="0"/>
              <w:marBottom w:val="0"/>
              <w:divBdr>
                <w:top w:val="none" w:sz="0" w:space="0" w:color="auto"/>
                <w:left w:val="none" w:sz="0" w:space="0" w:color="auto"/>
                <w:bottom w:val="none" w:sz="0" w:space="0" w:color="auto"/>
                <w:right w:val="none" w:sz="0" w:space="0" w:color="auto"/>
              </w:divBdr>
            </w:div>
            <w:div w:id="24258019">
              <w:marLeft w:val="0"/>
              <w:marRight w:val="0"/>
              <w:marTop w:val="0"/>
              <w:marBottom w:val="0"/>
              <w:divBdr>
                <w:top w:val="none" w:sz="0" w:space="0" w:color="auto"/>
                <w:left w:val="none" w:sz="0" w:space="0" w:color="auto"/>
                <w:bottom w:val="none" w:sz="0" w:space="0" w:color="auto"/>
                <w:right w:val="none" w:sz="0" w:space="0" w:color="auto"/>
              </w:divBdr>
            </w:div>
            <w:div w:id="326178276">
              <w:marLeft w:val="0"/>
              <w:marRight w:val="0"/>
              <w:marTop w:val="0"/>
              <w:marBottom w:val="0"/>
              <w:divBdr>
                <w:top w:val="none" w:sz="0" w:space="0" w:color="auto"/>
                <w:left w:val="none" w:sz="0" w:space="0" w:color="auto"/>
                <w:bottom w:val="none" w:sz="0" w:space="0" w:color="auto"/>
                <w:right w:val="none" w:sz="0" w:space="0" w:color="auto"/>
              </w:divBdr>
            </w:div>
            <w:div w:id="751969568">
              <w:marLeft w:val="0"/>
              <w:marRight w:val="0"/>
              <w:marTop w:val="0"/>
              <w:marBottom w:val="0"/>
              <w:divBdr>
                <w:top w:val="none" w:sz="0" w:space="0" w:color="auto"/>
                <w:left w:val="none" w:sz="0" w:space="0" w:color="auto"/>
                <w:bottom w:val="none" w:sz="0" w:space="0" w:color="auto"/>
                <w:right w:val="none" w:sz="0" w:space="0" w:color="auto"/>
              </w:divBdr>
            </w:div>
            <w:div w:id="850871003">
              <w:marLeft w:val="0"/>
              <w:marRight w:val="0"/>
              <w:marTop w:val="0"/>
              <w:marBottom w:val="0"/>
              <w:divBdr>
                <w:top w:val="none" w:sz="0" w:space="0" w:color="auto"/>
                <w:left w:val="none" w:sz="0" w:space="0" w:color="auto"/>
                <w:bottom w:val="none" w:sz="0" w:space="0" w:color="auto"/>
                <w:right w:val="none" w:sz="0" w:space="0" w:color="auto"/>
              </w:divBdr>
            </w:div>
            <w:div w:id="1301109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4311100">
      <w:bodyDiv w:val="1"/>
      <w:marLeft w:val="0"/>
      <w:marRight w:val="0"/>
      <w:marTop w:val="0"/>
      <w:marBottom w:val="0"/>
      <w:divBdr>
        <w:top w:val="none" w:sz="0" w:space="0" w:color="auto"/>
        <w:left w:val="none" w:sz="0" w:space="0" w:color="auto"/>
        <w:bottom w:val="none" w:sz="0" w:space="0" w:color="auto"/>
        <w:right w:val="none" w:sz="0" w:space="0" w:color="auto"/>
      </w:divBdr>
    </w:div>
    <w:div w:id="629358298">
      <w:bodyDiv w:val="1"/>
      <w:marLeft w:val="0"/>
      <w:marRight w:val="0"/>
      <w:marTop w:val="0"/>
      <w:marBottom w:val="0"/>
      <w:divBdr>
        <w:top w:val="none" w:sz="0" w:space="0" w:color="auto"/>
        <w:left w:val="none" w:sz="0" w:space="0" w:color="auto"/>
        <w:bottom w:val="none" w:sz="0" w:space="0" w:color="auto"/>
        <w:right w:val="none" w:sz="0" w:space="0" w:color="auto"/>
      </w:divBdr>
    </w:div>
    <w:div w:id="636375932">
      <w:bodyDiv w:val="1"/>
      <w:marLeft w:val="0"/>
      <w:marRight w:val="0"/>
      <w:marTop w:val="0"/>
      <w:marBottom w:val="0"/>
      <w:divBdr>
        <w:top w:val="none" w:sz="0" w:space="0" w:color="auto"/>
        <w:left w:val="none" w:sz="0" w:space="0" w:color="auto"/>
        <w:bottom w:val="none" w:sz="0" w:space="0" w:color="auto"/>
        <w:right w:val="none" w:sz="0" w:space="0" w:color="auto"/>
      </w:divBdr>
    </w:div>
    <w:div w:id="656307115">
      <w:bodyDiv w:val="1"/>
      <w:marLeft w:val="0"/>
      <w:marRight w:val="0"/>
      <w:marTop w:val="0"/>
      <w:marBottom w:val="0"/>
      <w:divBdr>
        <w:top w:val="none" w:sz="0" w:space="0" w:color="auto"/>
        <w:left w:val="none" w:sz="0" w:space="0" w:color="auto"/>
        <w:bottom w:val="none" w:sz="0" w:space="0" w:color="auto"/>
        <w:right w:val="none" w:sz="0" w:space="0" w:color="auto"/>
      </w:divBdr>
    </w:div>
    <w:div w:id="691735073">
      <w:bodyDiv w:val="1"/>
      <w:marLeft w:val="0"/>
      <w:marRight w:val="0"/>
      <w:marTop w:val="0"/>
      <w:marBottom w:val="0"/>
      <w:divBdr>
        <w:top w:val="none" w:sz="0" w:space="0" w:color="auto"/>
        <w:left w:val="none" w:sz="0" w:space="0" w:color="auto"/>
        <w:bottom w:val="none" w:sz="0" w:space="0" w:color="auto"/>
        <w:right w:val="none" w:sz="0" w:space="0" w:color="auto"/>
      </w:divBdr>
    </w:div>
    <w:div w:id="811020092">
      <w:bodyDiv w:val="1"/>
      <w:marLeft w:val="0"/>
      <w:marRight w:val="0"/>
      <w:marTop w:val="0"/>
      <w:marBottom w:val="0"/>
      <w:divBdr>
        <w:top w:val="none" w:sz="0" w:space="0" w:color="auto"/>
        <w:left w:val="none" w:sz="0" w:space="0" w:color="auto"/>
        <w:bottom w:val="none" w:sz="0" w:space="0" w:color="auto"/>
        <w:right w:val="none" w:sz="0" w:space="0" w:color="auto"/>
      </w:divBdr>
    </w:div>
    <w:div w:id="939677063">
      <w:bodyDiv w:val="1"/>
      <w:marLeft w:val="0"/>
      <w:marRight w:val="0"/>
      <w:marTop w:val="0"/>
      <w:marBottom w:val="0"/>
      <w:divBdr>
        <w:top w:val="none" w:sz="0" w:space="0" w:color="auto"/>
        <w:left w:val="none" w:sz="0" w:space="0" w:color="auto"/>
        <w:bottom w:val="none" w:sz="0" w:space="0" w:color="auto"/>
        <w:right w:val="none" w:sz="0" w:space="0" w:color="auto"/>
      </w:divBdr>
    </w:div>
    <w:div w:id="977687525">
      <w:bodyDiv w:val="1"/>
      <w:marLeft w:val="0"/>
      <w:marRight w:val="0"/>
      <w:marTop w:val="0"/>
      <w:marBottom w:val="0"/>
      <w:divBdr>
        <w:top w:val="none" w:sz="0" w:space="0" w:color="auto"/>
        <w:left w:val="none" w:sz="0" w:space="0" w:color="auto"/>
        <w:bottom w:val="none" w:sz="0" w:space="0" w:color="auto"/>
        <w:right w:val="none" w:sz="0" w:space="0" w:color="auto"/>
      </w:divBdr>
    </w:div>
    <w:div w:id="985469932">
      <w:bodyDiv w:val="1"/>
      <w:marLeft w:val="0"/>
      <w:marRight w:val="0"/>
      <w:marTop w:val="0"/>
      <w:marBottom w:val="0"/>
      <w:divBdr>
        <w:top w:val="none" w:sz="0" w:space="0" w:color="auto"/>
        <w:left w:val="none" w:sz="0" w:space="0" w:color="auto"/>
        <w:bottom w:val="none" w:sz="0" w:space="0" w:color="auto"/>
        <w:right w:val="none" w:sz="0" w:space="0" w:color="auto"/>
      </w:divBdr>
    </w:div>
    <w:div w:id="991568507">
      <w:bodyDiv w:val="1"/>
      <w:marLeft w:val="0"/>
      <w:marRight w:val="0"/>
      <w:marTop w:val="0"/>
      <w:marBottom w:val="0"/>
      <w:divBdr>
        <w:top w:val="none" w:sz="0" w:space="0" w:color="auto"/>
        <w:left w:val="none" w:sz="0" w:space="0" w:color="auto"/>
        <w:bottom w:val="none" w:sz="0" w:space="0" w:color="auto"/>
        <w:right w:val="none" w:sz="0" w:space="0" w:color="auto"/>
      </w:divBdr>
    </w:div>
    <w:div w:id="1014723778">
      <w:bodyDiv w:val="1"/>
      <w:marLeft w:val="0"/>
      <w:marRight w:val="0"/>
      <w:marTop w:val="0"/>
      <w:marBottom w:val="0"/>
      <w:divBdr>
        <w:top w:val="none" w:sz="0" w:space="0" w:color="auto"/>
        <w:left w:val="none" w:sz="0" w:space="0" w:color="auto"/>
        <w:bottom w:val="none" w:sz="0" w:space="0" w:color="auto"/>
        <w:right w:val="none" w:sz="0" w:space="0" w:color="auto"/>
      </w:divBdr>
    </w:div>
    <w:div w:id="1051810489">
      <w:bodyDiv w:val="1"/>
      <w:marLeft w:val="0"/>
      <w:marRight w:val="0"/>
      <w:marTop w:val="0"/>
      <w:marBottom w:val="0"/>
      <w:divBdr>
        <w:top w:val="none" w:sz="0" w:space="0" w:color="auto"/>
        <w:left w:val="none" w:sz="0" w:space="0" w:color="auto"/>
        <w:bottom w:val="none" w:sz="0" w:space="0" w:color="auto"/>
        <w:right w:val="none" w:sz="0" w:space="0" w:color="auto"/>
      </w:divBdr>
    </w:div>
    <w:div w:id="1064527855">
      <w:bodyDiv w:val="1"/>
      <w:marLeft w:val="0"/>
      <w:marRight w:val="0"/>
      <w:marTop w:val="0"/>
      <w:marBottom w:val="0"/>
      <w:divBdr>
        <w:top w:val="none" w:sz="0" w:space="0" w:color="auto"/>
        <w:left w:val="none" w:sz="0" w:space="0" w:color="auto"/>
        <w:bottom w:val="none" w:sz="0" w:space="0" w:color="auto"/>
        <w:right w:val="none" w:sz="0" w:space="0" w:color="auto"/>
      </w:divBdr>
    </w:div>
    <w:div w:id="1068652440">
      <w:bodyDiv w:val="1"/>
      <w:marLeft w:val="0"/>
      <w:marRight w:val="0"/>
      <w:marTop w:val="0"/>
      <w:marBottom w:val="0"/>
      <w:divBdr>
        <w:top w:val="none" w:sz="0" w:space="0" w:color="auto"/>
        <w:left w:val="none" w:sz="0" w:space="0" w:color="auto"/>
        <w:bottom w:val="none" w:sz="0" w:space="0" w:color="auto"/>
        <w:right w:val="none" w:sz="0" w:space="0" w:color="auto"/>
      </w:divBdr>
      <w:divsChild>
        <w:div w:id="51733915">
          <w:marLeft w:val="0"/>
          <w:marRight w:val="0"/>
          <w:marTop w:val="0"/>
          <w:marBottom w:val="0"/>
          <w:divBdr>
            <w:top w:val="none" w:sz="0" w:space="0" w:color="auto"/>
            <w:left w:val="none" w:sz="0" w:space="0" w:color="auto"/>
            <w:bottom w:val="none" w:sz="0" w:space="0" w:color="auto"/>
            <w:right w:val="none" w:sz="0" w:space="0" w:color="auto"/>
          </w:divBdr>
          <w:divsChild>
            <w:div w:id="1237521076">
              <w:marLeft w:val="0"/>
              <w:marRight w:val="0"/>
              <w:marTop w:val="0"/>
              <w:marBottom w:val="0"/>
              <w:divBdr>
                <w:top w:val="none" w:sz="0" w:space="0" w:color="auto"/>
                <w:left w:val="none" w:sz="0" w:space="0" w:color="auto"/>
                <w:bottom w:val="none" w:sz="0" w:space="0" w:color="auto"/>
                <w:right w:val="none" w:sz="0" w:space="0" w:color="auto"/>
              </w:divBdr>
            </w:div>
          </w:divsChild>
        </w:div>
        <w:div w:id="81412160">
          <w:marLeft w:val="0"/>
          <w:marRight w:val="0"/>
          <w:marTop w:val="0"/>
          <w:marBottom w:val="0"/>
          <w:divBdr>
            <w:top w:val="none" w:sz="0" w:space="0" w:color="auto"/>
            <w:left w:val="none" w:sz="0" w:space="0" w:color="auto"/>
            <w:bottom w:val="none" w:sz="0" w:space="0" w:color="auto"/>
            <w:right w:val="none" w:sz="0" w:space="0" w:color="auto"/>
          </w:divBdr>
          <w:divsChild>
            <w:div w:id="1258829461">
              <w:marLeft w:val="0"/>
              <w:marRight w:val="0"/>
              <w:marTop w:val="0"/>
              <w:marBottom w:val="0"/>
              <w:divBdr>
                <w:top w:val="none" w:sz="0" w:space="0" w:color="auto"/>
                <w:left w:val="none" w:sz="0" w:space="0" w:color="auto"/>
                <w:bottom w:val="none" w:sz="0" w:space="0" w:color="auto"/>
                <w:right w:val="none" w:sz="0" w:space="0" w:color="auto"/>
              </w:divBdr>
            </w:div>
          </w:divsChild>
        </w:div>
        <w:div w:id="98382385">
          <w:marLeft w:val="0"/>
          <w:marRight w:val="0"/>
          <w:marTop w:val="0"/>
          <w:marBottom w:val="0"/>
          <w:divBdr>
            <w:top w:val="none" w:sz="0" w:space="0" w:color="auto"/>
            <w:left w:val="none" w:sz="0" w:space="0" w:color="auto"/>
            <w:bottom w:val="none" w:sz="0" w:space="0" w:color="auto"/>
            <w:right w:val="none" w:sz="0" w:space="0" w:color="auto"/>
          </w:divBdr>
          <w:divsChild>
            <w:div w:id="1069772187">
              <w:marLeft w:val="0"/>
              <w:marRight w:val="0"/>
              <w:marTop w:val="0"/>
              <w:marBottom w:val="0"/>
              <w:divBdr>
                <w:top w:val="none" w:sz="0" w:space="0" w:color="auto"/>
                <w:left w:val="none" w:sz="0" w:space="0" w:color="auto"/>
                <w:bottom w:val="none" w:sz="0" w:space="0" w:color="auto"/>
                <w:right w:val="none" w:sz="0" w:space="0" w:color="auto"/>
              </w:divBdr>
            </w:div>
          </w:divsChild>
        </w:div>
        <w:div w:id="119613977">
          <w:marLeft w:val="0"/>
          <w:marRight w:val="0"/>
          <w:marTop w:val="0"/>
          <w:marBottom w:val="0"/>
          <w:divBdr>
            <w:top w:val="none" w:sz="0" w:space="0" w:color="auto"/>
            <w:left w:val="none" w:sz="0" w:space="0" w:color="auto"/>
            <w:bottom w:val="none" w:sz="0" w:space="0" w:color="auto"/>
            <w:right w:val="none" w:sz="0" w:space="0" w:color="auto"/>
          </w:divBdr>
          <w:divsChild>
            <w:div w:id="1537350224">
              <w:marLeft w:val="0"/>
              <w:marRight w:val="0"/>
              <w:marTop w:val="0"/>
              <w:marBottom w:val="0"/>
              <w:divBdr>
                <w:top w:val="none" w:sz="0" w:space="0" w:color="auto"/>
                <w:left w:val="none" w:sz="0" w:space="0" w:color="auto"/>
                <w:bottom w:val="none" w:sz="0" w:space="0" w:color="auto"/>
                <w:right w:val="none" w:sz="0" w:space="0" w:color="auto"/>
              </w:divBdr>
            </w:div>
          </w:divsChild>
        </w:div>
        <w:div w:id="165562184">
          <w:marLeft w:val="0"/>
          <w:marRight w:val="0"/>
          <w:marTop w:val="0"/>
          <w:marBottom w:val="0"/>
          <w:divBdr>
            <w:top w:val="none" w:sz="0" w:space="0" w:color="auto"/>
            <w:left w:val="none" w:sz="0" w:space="0" w:color="auto"/>
            <w:bottom w:val="none" w:sz="0" w:space="0" w:color="auto"/>
            <w:right w:val="none" w:sz="0" w:space="0" w:color="auto"/>
          </w:divBdr>
          <w:divsChild>
            <w:div w:id="934827501">
              <w:marLeft w:val="0"/>
              <w:marRight w:val="0"/>
              <w:marTop w:val="0"/>
              <w:marBottom w:val="0"/>
              <w:divBdr>
                <w:top w:val="none" w:sz="0" w:space="0" w:color="auto"/>
                <w:left w:val="none" w:sz="0" w:space="0" w:color="auto"/>
                <w:bottom w:val="none" w:sz="0" w:space="0" w:color="auto"/>
                <w:right w:val="none" w:sz="0" w:space="0" w:color="auto"/>
              </w:divBdr>
            </w:div>
          </w:divsChild>
        </w:div>
        <w:div w:id="336277192">
          <w:marLeft w:val="0"/>
          <w:marRight w:val="0"/>
          <w:marTop w:val="0"/>
          <w:marBottom w:val="0"/>
          <w:divBdr>
            <w:top w:val="none" w:sz="0" w:space="0" w:color="auto"/>
            <w:left w:val="none" w:sz="0" w:space="0" w:color="auto"/>
            <w:bottom w:val="none" w:sz="0" w:space="0" w:color="auto"/>
            <w:right w:val="none" w:sz="0" w:space="0" w:color="auto"/>
          </w:divBdr>
          <w:divsChild>
            <w:div w:id="1353340384">
              <w:marLeft w:val="0"/>
              <w:marRight w:val="0"/>
              <w:marTop w:val="0"/>
              <w:marBottom w:val="0"/>
              <w:divBdr>
                <w:top w:val="none" w:sz="0" w:space="0" w:color="auto"/>
                <w:left w:val="none" w:sz="0" w:space="0" w:color="auto"/>
                <w:bottom w:val="none" w:sz="0" w:space="0" w:color="auto"/>
                <w:right w:val="none" w:sz="0" w:space="0" w:color="auto"/>
              </w:divBdr>
            </w:div>
          </w:divsChild>
        </w:div>
        <w:div w:id="415444278">
          <w:marLeft w:val="0"/>
          <w:marRight w:val="0"/>
          <w:marTop w:val="0"/>
          <w:marBottom w:val="0"/>
          <w:divBdr>
            <w:top w:val="none" w:sz="0" w:space="0" w:color="auto"/>
            <w:left w:val="none" w:sz="0" w:space="0" w:color="auto"/>
            <w:bottom w:val="none" w:sz="0" w:space="0" w:color="auto"/>
            <w:right w:val="none" w:sz="0" w:space="0" w:color="auto"/>
          </w:divBdr>
          <w:divsChild>
            <w:div w:id="894042970">
              <w:marLeft w:val="0"/>
              <w:marRight w:val="0"/>
              <w:marTop w:val="0"/>
              <w:marBottom w:val="0"/>
              <w:divBdr>
                <w:top w:val="none" w:sz="0" w:space="0" w:color="auto"/>
                <w:left w:val="none" w:sz="0" w:space="0" w:color="auto"/>
                <w:bottom w:val="none" w:sz="0" w:space="0" w:color="auto"/>
                <w:right w:val="none" w:sz="0" w:space="0" w:color="auto"/>
              </w:divBdr>
            </w:div>
          </w:divsChild>
        </w:div>
        <w:div w:id="572006376">
          <w:marLeft w:val="0"/>
          <w:marRight w:val="0"/>
          <w:marTop w:val="0"/>
          <w:marBottom w:val="0"/>
          <w:divBdr>
            <w:top w:val="none" w:sz="0" w:space="0" w:color="auto"/>
            <w:left w:val="none" w:sz="0" w:space="0" w:color="auto"/>
            <w:bottom w:val="none" w:sz="0" w:space="0" w:color="auto"/>
            <w:right w:val="none" w:sz="0" w:space="0" w:color="auto"/>
          </w:divBdr>
          <w:divsChild>
            <w:div w:id="1547713818">
              <w:marLeft w:val="0"/>
              <w:marRight w:val="0"/>
              <w:marTop w:val="0"/>
              <w:marBottom w:val="0"/>
              <w:divBdr>
                <w:top w:val="none" w:sz="0" w:space="0" w:color="auto"/>
                <w:left w:val="none" w:sz="0" w:space="0" w:color="auto"/>
                <w:bottom w:val="none" w:sz="0" w:space="0" w:color="auto"/>
                <w:right w:val="none" w:sz="0" w:space="0" w:color="auto"/>
              </w:divBdr>
            </w:div>
          </w:divsChild>
        </w:div>
        <w:div w:id="624387015">
          <w:marLeft w:val="0"/>
          <w:marRight w:val="0"/>
          <w:marTop w:val="0"/>
          <w:marBottom w:val="0"/>
          <w:divBdr>
            <w:top w:val="none" w:sz="0" w:space="0" w:color="auto"/>
            <w:left w:val="none" w:sz="0" w:space="0" w:color="auto"/>
            <w:bottom w:val="none" w:sz="0" w:space="0" w:color="auto"/>
            <w:right w:val="none" w:sz="0" w:space="0" w:color="auto"/>
          </w:divBdr>
          <w:divsChild>
            <w:div w:id="613097261">
              <w:marLeft w:val="0"/>
              <w:marRight w:val="0"/>
              <w:marTop w:val="0"/>
              <w:marBottom w:val="0"/>
              <w:divBdr>
                <w:top w:val="none" w:sz="0" w:space="0" w:color="auto"/>
                <w:left w:val="none" w:sz="0" w:space="0" w:color="auto"/>
                <w:bottom w:val="none" w:sz="0" w:space="0" w:color="auto"/>
                <w:right w:val="none" w:sz="0" w:space="0" w:color="auto"/>
              </w:divBdr>
            </w:div>
          </w:divsChild>
        </w:div>
        <w:div w:id="1012949831">
          <w:marLeft w:val="0"/>
          <w:marRight w:val="0"/>
          <w:marTop w:val="0"/>
          <w:marBottom w:val="0"/>
          <w:divBdr>
            <w:top w:val="none" w:sz="0" w:space="0" w:color="auto"/>
            <w:left w:val="none" w:sz="0" w:space="0" w:color="auto"/>
            <w:bottom w:val="none" w:sz="0" w:space="0" w:color="auto"/>
            <w:right w:val="none" w:sz="0" w:space="0" w:color="auto"/>
          </w:divBdr>
          <w:divsChild>
            <w:div w:id="44764726">
              <w:marLeft w:val="0"/>
              <w:marRight w:val="0"/>
              <w:marTop w:val="0"/>
              <w:marBottom w:val="0"/>
              <w:divBdr>
                <w:top w:val="none" w:sz="0" w:space="0" w:color="auto"/>
                <w:left w:val="none" w:sz="0" w:space="0" w:color="auto"/>
                <w:bottom w:val="none" w:sz="0" w:space="0" w:color="auto"/>
                <w:right w:val="none" w:sz="0" w:space="0" w:color="auto"/>
              </w:divBdr>
            </w:div>
          </w:divsChild>
        </w:div>
        <w:div w:id="1038287152">
          <w:marLeft w:val="0"/>
          <w:marRight w:val="0"/>
          <w:marTop w:val="0"/>
          <w:marBottom w:val="0"/>
          <w:divBdr>
            <w:top w:val="none" w:sz="0" w:space="0" w:color="auto"/>
            <w:left w:val="none" w:sz="0" w:space="0" w:color="auto"/>
            <w:bottom w:val="none" w:sz="0" w:space="0" w:color="auto"/>
            <w:right w:val="none" w:sz="0" w:space="0" w:color="auto"/>
          </w:divBdr>
          <w:divsChild>
            <w:div w:id="1701858511">
              <w:marLeft w:val="0"/>
              <w:marRight w:val="0"/>
              <w:marTop w:val="0"/>
              <w:marBottom w:val="0"/>
              <w:divBdr>
                <w:top w:val="none" w:sz="0" w:space="0" w:color="auto"/>
                <w:left w:val="none" w:sz="0" w:space="0" w:color="auto"/>
                <w:bottom w:val="none" w:sz="0" w:space="0" w:color="auto"/>
                <w:right w:val="none" w:sz="0" w:space="0" w:color="auto"/>
              </w:divBdr>
            </w:div>
          </w:divsChild>
        </w:div>
        <w:div w:id="1258169392">
          <w:marLeft w:val="0"/>
          <w:marRight w:val="0"/>
          <w:marTop w:val="0"/>
          <w:marBottom w:val="0"/>
          <w:divBdr>
            <w:top w:val="none" w:sz="0" w:space="0" w:color="auto"/>
            <w:left w:val="none" w:sz="0" w:space="0" w:color="auto"/>
            <w:bottom w:val="none" w:sz="0" w:space="0" w:color="auto"/>
            <w:right w:val="none" w:sz="0" w:space="0" w:color="auto"/>
          </w:divBdr>
          <w:divsChild>
            <w:div w:id="930353442">
              <w:marLeft w:val="0"/>
              <w:marRight w:val="0"/>
              <w:marTop w:val="0"/>
              <w:marBottom w:val="0"/>
              <w:divBdr>
                <w:top w:val="none" w:sz="0" w:space="0" w:color="auto"/>
                <w:left w:val="none" w:sz="0" w:space="0" w:color="auto"/>
                <w:bottom w:val="none" w:sz="0" w:space="0" w:color="auto"/>
                <w:right w:val="none" w:sz="0" w:space="0" w:color="auto"/>
              </w:divBdr>
            </w:div>
          </w:divsChild>
        </w:div>
        <w:div w:id="1299531736">
          <w:marLeft w:val="0"/>
          <w:marRight w:val="0"/>
          <w:marTop w:val="0"/>
          <w:marBottom w:val="0"/>
          <w:divBdr>
            <w:top w:val="none" w:sz="0" w:space="0" w:color="auto"/>
            <w:left w:val="none" w:sz="0" w:space="0" w:color="auto"/>
            <w:bottom w:val="none" w:sz="0" w:space="0" w:color="auto"/>
            <w:right w:val="none" w:sz="0" w:space="0" w:color="auto"/>
          </w:divBdr>
          <w:divsChild>
            <w:div w:id="2131048934">
              <w:marLeft w:val="0"/>
              <w:marRight w:val="0"/>
              <w:marTop w:val="0"/>
              <w:marBottom w:val="0"/>
              <w:divBdr>
                <w:top w:val="none" w:sz="0" w:space="0" w:color="auto"/>
                <w:left w:val="none" w:sz="0" w:space="0" w:color="auto"/>
                <w:bottom w:val="none" w:sz="0" w:space="0" w:color="auto"/>
                <w:right w:val="none" w:sz="0" w:space="0" w:color="auto"/>
              </w:divBdr>
            </w:div>
          </w:divsChild>
        </w:div>
        <w:div w:id="1477533641">
          <w:marLeft w:val="0"/>
          <w:marRight w:val="0"/>
          <w:marTop w:val="0"/>
          <w:marBottom w:val="0"/>
          <w:divBdr>
            <w:top w:val="none" w:sz="0" w:space="0" w:color="auto"/>
            <w:left w:val="none" w:sz="0" w:space="0" w:color="auto"/>
            <w:bottom w:val="none" w:sz="0" w:space="0" w:color="auto"/>
            <w:right w:val="none" w:sz="0" w:space="0" w:color="auto"/>
          </w:divBdr>
          <w:divsChild>
            <w:div w:id="19939575">
              <w:marLeft w:val="0"/>
              <w:marRight w:val="0"/>
              <w:marTop w:val="0"/>
              <w:marBottom w:val="0"/>
              <w:divBdr>
                <w:top w:val="none" w:sz="0" w:space="0" w:color="auto"/>
                <w:left w:val="none" w:sz="0" w:space="0" w:color="auto"/>
                <w:bottom w:val="none" w:sz="0" w:space="0" w:color="auto"/>
                <w:right w:val="none" w:sz="0" w:space="0" w:color="auto"/>
              </w:divBdr>
            </w:div>
          </w:divsChild>
        </w:div>
        <w:div w:id="1537502139">
          <w:marLeft w:val="0"/>
          <w:marRight w:val="0"/>
          <w:marTop w:val="0"/>
          <w:marBottom w:val="0"/>
          <w:divBdr>
            <w:top w:val="none" w:sz="0" w:space="0" w:color="auto"/>
            <w:left w:val="none" w:sz="0" w:space="0" w:color="auto"/>
            <w:bottom w:val="none" w:sz="0" w:space="0" w:color="auto"/>
            <w:right w:val="none" w:sz="0" w:space="0" w:color="auto"/>
          </w:divBdr>
          <w:divsChild>
            <w:div w:id="527184201">
              <w:marLeft w:val="0"/>
              <w:marRight w:val="0"/>
              <w:marTop w:val="0"/>
              <w:marBottom w:val="0"/>
              <w:divBdr>
                <w:top w:val="none" w:sz="0" w:space="0" w:color="auto"/>
                <w:left w:val="none" w:sz="0" w:space="0" w:color="auto"/>
                <w:bottom w:val="none" w:sz="0" w:space="0" w:color="auto"/>
                <w:right w:val="none" w:sz="0" w:space="0" w:color="auto"/>
              </w:divBdr>
            </w:div>
          </w:divsChild>
        </w:div>
        <w:div w:id="1559436044">
          <w:marLeft w:val="0"/>
          <w:marRight w:val="0"/>
          <w:marTop w:val="0"/>
          <w:marBottom w:val="0"/>
          <w:divBdr>
            <w:top w:val="none" w:sz="0" w:space="0" w:color="auto"/>
            <w:left w:val="none" w:sz="0" w:space="0" w:color="auto"/>
            <w:bottom w:val="none" w:sz="0" w:space="0" w:color="auto"/>
            <w:right w:val="none" w:sz="0" w:space="0" w:color="auto"/>
          </w:divBdr>
          <w:divsChild>
            <w:div w:id="693700190">
              <w:marLeft w:val="0"/>
              <w:marRight w:val="0"/>
              <w:marTop w:val="0"/>
              <w:marBottom w:val="0"/>
              <w:divBdr>
                <w:top w:val="none" w:sz="0" w:space="0" w:color="auto"/>
                <w:left w:val="none" w:sz="0" w:space="0" w:color="auto"/>
                <w:bottom w:val="none" w:sz="0" w:space="0" w:color="auto"/>
                <w:right w:val="none" w:sz="0" w:space="0" w:color="auto"/>
              </w:divBdr>
            </w:div>
          </w:divsChild>
        </w:div>
        <w:div w:id="1639916019">
          <w:marLeft w:val="0"/>
          <w:marRight w:val="0"/>
          <w:marTop w:val="0"/>
          <w:marBottom w:val="0"/>
          <w:divBdr>
            <w:top w:val="none" w:sz="0" w:space="0" w:color="auto"/>
            <w:left w:val="none" w:sz="0" w:space="0" w:color="auto"/>
            <w:bottom w:val="none" w:sz="0" w:space="0" w:color="auto"/>
            <w:right w:val="none" w:sz="0" w:space="0" w:color="auto"/>
          </w:divBdr>
          <w:divsChild>
            <w:div w:id="246890693">
              <w:marLeft w:val="0"/>
              <w:marRight w:val="0"/>
              <w:marTop w:val="0"/>
              <w:marBottom w:val="0"/>
              <w:divBdr>
                <w:top w:val="none" w:sz="0" w:space="0" w:color="auto"/>
                <w:left w:val="none" w:sz="0" w:space="0" w:color="auto"/>
                <w:bottom w:val="none" w:sz="0" w:space="0" w:color="auto"/>
                <w:right w:val="none" w:sz="0" w:space="0" w:color="auto"/>
              </w:divBdr>
            </w:div>
          </w:divsChild>
        </w:div>
        <w:div w:id="1668709727">
          <w:marLeft w:val="0"/>
          <w:marRight w:val="0"/>
          <w:marTop w:val="0"/>
          <w:marBottom w:val="0"/>
          <w:divBdr>
            <w:top w:val="none" w:sz="0" w:space="0" w:color="auto"/>
            <w:left w:val="none" w:sz="0" w:space="0" w:color="auto"/>
            <w:bottom w:val="none" w:sz="0" w:space="0" w:color="auto"/>
            <w:right w:val="none" w:sz="0" w:space="0" w:color="auto"/>
          </w:divBdr>
          <w:divsChild>
            <w:div w:id="1229464938">
              <w:marLeft w:val="0"/>
              <w:marRight w:val="0"/>
              <w:marTop w:val="0"/>
              <w:marBottom w:val="0"/>
              <w:divBdr>
                <w:top w:val="none" w:sz="0" w:space="0" w:color="auto"/>
                <w:left w:val="none" w:sz="0" w:space="0" w:color="auto"/>
                <w:bottom w:val="none" w:sz="0" w:space="0" w:color="auto"/>
                <w:right w:val="none" w:sz="0" w:space="0" w:color="auto"/>
              </w:divBdr>
            </w:div>
          </w:divsChild>
        </w:div>
        <w:div w:id="1987514257">
          <w:marLeft w:val="0"/>
          <w:marRight w:val="0"/>
          <w:marTop w:val="0"/>
          <w:marBottom w:val="0"/>
          <w:divBdr>
            <w:top w:val="none" w:sz="0" w:space="0" w:color="auto"/>
            <w:left w:val="none" w:sz="0" w:space="0" w:color="auto"/>
            <w:bottom w:val="none" w:sz="0" w:space="0" w:color="auto"/>
            <w:right w:val="none" w:sz="0" w:space="0" w:color="auto"/>
          </w:divBdr>
          <w:divsChild>
            <w:div w:id="1691686887">
              <w:marLeft w:val="0"/>
              <w:marRight w:val="0"/>
              <w:marTop w:val="0"/>
              <w:marBottom w:val="0"/>
              <w:divBdr>
                <w:top w:val="none" w:sz="0" w:space="0" w:color="auto"/>
                <w:left w:val="none" w:sz="0" w:space="0" w:color="auto"/>
                <w:bottom w:val="none" w:sz="0" w:space="0" w:color="auto"/>
                <w:right w:val="none" w:sz="0" w:space="0" w:color="auto"/>
              </w:divBdr>
            </w:div>
          </w:divsChild>
        </w:div>
        <w:div w:id="2068870838">
          <w:marLeft w:val="0"/>
          <w:marRight w:val="0"/>
          <w:marTop w:val="0"/>
          <w:marBottom w:val="0"/>
          <w:divBdr>
            <w:top w:val="none" w:sz="0" w:space="0" w:color="auto"/>
            <w:left w:val="none" w:sz="0" w:space="0" w:color="auto"/>
            <w:bottom w:val="none" w:sz="0" w:space="0" w:color="auto"/>
            <w:right w:val="none" w:sz="0" w:space="0" w:color="auto"/>
          </w:divBdr>
          <w:divsChild>
            <w:div w:id="208034085">
              <w:marLeft w:val="0"/>
              <w:marRight w:val="0"/>
              <w:marTop w:val="0"/>
              <w:marBottom w:val="0"/>
              <w:divBdr>
                <w:top w:val="none" w:sz="0" w:space="0" w:color="auto"/>
                <w:left w:val="none" w:sz="0" w:space="0" w:color="auto"/>
                <w:bottom w:val="none" w:sz="0" w:space="0" w:color="auto"/>
                <w:right w:val="none" w:sz="0" w:space="0" w:color="auto"/>
              </w:divBdr>
            </w:div>
          </w:divsChild>
        </w:div>
        <w:div w:id="2102020348">
          <w:marLeft w:val="0"/>
          <w:marRight w:val="0"/>
          <w:marTop w:val="0"/>
          <w:marBottom w:val="0"/>
          <w:divBdr>
            <w:top w:val="none" w:sz="0" w:space="0" w:color="auto"/>
            <w:left w:val="none" w:sz="0" w:space="0" w:color="auto"/>
            <w:bottom w:val="none" w:sz="0" w:space="0" w:color="auto"/>
            <w:right w:val="none" w:sz="0" w:space="0" w:color="auto"/>
          </w:divBdr>
          <w:divsChild>
            <w:div w:id="578028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340737">
      <w:bodyDiv w:val="1"/>
      <w:marLeft w:val="0"/>
      <w:marRight w:val="0"/>
      <w:marTop w:val="0"/>
      <w:marBottom w:val="0"/>
      <w:divBdr>
        <w:top w:val="none" w:sz="0" w:space="0" w:color="auto"/>
        <w:left w:val="none" w:sz="0" w:space="0" w:color="auto"/>
        <w:bottom w:val="none" w:sz="0" w:space="0" w:color="auto"/>
        <w:right w:val="none" w:sz="0" w:space="0" w:color="auto"/>
      </w:divBdr>
      <w:divsChild>
        <w:div w:id="192691502">
          <w:marLeft w:val="0"/>
          <w:marRight w:val="0"/>
          <w:marTop w:val="0"/>
          <w:marBottom w:val="0"/>
          <w:divBdr>
            <w:top w:val="none" w:sz="0" w:space="0" w:color="auto"/>
            <w:left w:val="none" w:sz="0" w:space="0" w:color="auto"/>
            <w:bottom w:val="none" w:sz="0" w:space="0" w:color="auto"/>
            <w:right w:val="none" w:sz="0" w:space="0" w:color="auto"/>
          </w:divBdr>
          <w:divsChild>
            <w:div w:id="121578445">
              <w:marLeft w:val="0"/>
              <w:marRight w:val="0"/>
              <w:marTop w:val="0"/>
              <w:marBottom w:val="0"/>
              <w:divBdr>
                <w:top w:val="none" w:sz="0" w:space="0" w:color="auto"/>
                <w:left w:val="none" w:sz="0" w:space="0" w:color="auto"/>
                <w:bottom w:val="none" w:sz="0" w:space="0" w:color="auto"/>
                <w:right w:val="none" w:sz="0" w:space="0" w:color="auto"/>
              </w:divBdr>
            </w:div>
          </w:divsChild>
        </w:div>
        <w:div w:id="517619977">
          <w:marLeft w:val="0"/>
          <w:marRight w:val="0"/>
          <w:marTop w:val="0"/>
          <w:marBottom w:val="0"/>
          <w:divBdr>
            <w:top w:val="none" w:sz="0" w:space="0" w:color="auto"/>
            <w:left w:val="none" w:sz="0" w:space="0" w:color="auto"/>
            <w:bottom w:val="none" w:sz="0" w:space="0" w:color="auto"/>
            <w:right w:val="none" w:sz="0" w:space="0" w:color="auto"/>
          </w:divBdr>
          <w:divsChild>
            <w:div w:id="368186113">
              <w:marLeft w:val="0"/>
              <w:marRight w:val="0"/>
              <w:marTop w:val="0"/>
              <w:marBottom w:val="0"/>
              <w:divBdr>
                <w:top w:val="none" w:sz="0" w:space="0" w:color="auto"/>
                <w:left w:val="none" w:sz="0" w:space="0" w:color="auto"/>
                <w:bottom w:val="none" w:sz="0" w:space="0" w:color="auto"/>
                <w:right w:val="none" w:sz="0" w:space="0" w:color="auto"/>
              </w:divBdr>
            </w:div>
          </w:divsChild>
        </w:div>
        <w:div w:id="1077169361">
          <w:marLeft w:val="0"/>
          <w:marRight w:val="0"/>
          <w:marTop w:val="0"/>
          <w:marBottom w:val="0"/>
          <w:divBdr>
            <w:top w:val="none" w:sz="0" w:space="0" w:color="auto"/>
            <w:left w:val="none" w:sz="0" w:space="0" w:color="auto"/>
            <w:bottom w:val="none" w:sz="0" w:space="0" w:color="auto"/>
            <w:right w:val="none" w:sz="0" w:space="0" w:color="auto"/>
          </w:divBdr>
          <w:divsChild>
            <w:div w:id="1695227341">
              <w:marLeft w:val="0"/>
              <w:marRight w:val="0"/>
              <w:marTop w:val="0"/>
              <w:marBottom w:val="0"/>
              <w:divBdr>
                <w:top w:val="none" w:sz="0" w:space="0" w:color="auto"/>
                <w:left w:val="none" w:sz="0" w:space="0" w:color="auto"/>
                <w:bottom w:val="none" w:sz="0" w:space="0" w:color="auto"/>
                <w:right w:val="none" w:sz="0" w:space="0" w:color="auto"/>
              </w:divBdr>
            </w:div>
          </w:divsChild>
        </w:div>
        <w:div w:id="1192378635">
          <w:marLeft w:val="0"/>
          <w:marRight w:val="0"/>
          <w:marTop w:val="0"/>
          <w:marBottom w:val="0"/>
          <w:divBdr>
            <w:top w:val="none" w:sz="0" w:space="0" w:color="auto"/>
            <w:left w:val="none" w:sz="0" w:space="0" w:color="auto"/>
            <w:bottom w:val="none" w:sz="0" w:space="0" w:color="auto"/>
            <w:right w:val="none" w:sz="0" w:space="0" w:color="auto"/>
          </w:divBdr>
          <w:divsChild>
            <w:div w:id="1546405081">
              <w:marLeft w:val="0"/>
              <w:marRight w:val="0"/>
              <w:marTop w:val="0"/>
              <w:marBottom w:val="0"/>
              <w:divBdr>
                <w:top w:val="none" w:sz="0" w:space="0" w:color="auto"/>
                <w:left w:val="none" w:sz="0" w:space="0" w:color="auto"/>
                <w:bottom w:val="none" w:sz="0" w:space="0" w:color="auto"/>
                <w:right w:val="none" w:sz="0" w:space="0" w:color="auto"/>
              </w:divBdr>
            </w:div>
          </w:divsChild>
        </w:div>
        <w:div w:id="1284580392">
          <w:marLeft w:val="0"/>
          <w:marRight w:val="0"/>
          <w:marTop w:val="0"/>
          <w:marBottom w:val="0"/>
          <w:divBdr>
            <w:top w:val="none" w:sz="0" w:space="0" w:color="auto"/>
            <w:left w:val="none" w:sz="0" w:space="0" w:color="auto"/>
            <w:bottom w:val="none" w:sz="0" w:space="0" w:color="auto"/>
            <w:right w:val="none" w:sz="0" w:space="0" w:color="auto"/>
          </w:divBdr>
          <w:divsChild>
            <w:div w:id="2141413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936072">
      <w:bodyDiv w:val="1"/>
      <w:marLeft w:val="0"/>
      <w:marRight w:val="0"/>
      <w:marTop w:val="0"/>
      <w:marBottom w:val="0"/>
      <w:divBdr>
        <w:top w:val="none" w:sz="0" w:space="0" w:color="auto"/>
        <w:left w:val="none" w:sz="0" w:space="0" w:color="auto"/>
        <w:bottom w:val="none" w:sz="0" w:space="0" w:color="auto"/>
        <w:right w:val="none" w:sz="0" w:space="0" w:color="auto"/>
      </w:divBdr>
    </w:div>
    <w:div w:id="1205602175">
      <w:bodyDiv w:val="1"/>
      <w:marLeft w:val="0"/>
      <w:marRight w:val="0"/>
      <w:marTop w:val="0"/>
      <w:marBottom w:val="0"/>
      <w:divBdr>
        <w:top w:val="none" w:sz="0" w:space="0" w:color="auto"/>
        <w:left w:val="none" w:sz="0" w:space="0" w:color="auto"/>
        <w:bottom w:val="none" w:sz="0" w:space="0" w:color="auto"/>
        <w:right w:val="none" w:sz="0" w:space="0" w:color="auto"/>
      </w:divBdr>
    </w:div>
    <w:div w:id="1253971036">
      <w:bodyDiv w:val="1"/>
      <w:marLeft w:val="0"/>
      <w:marRight w:val="0"/>
      <w:marTop w:val="0"/>
      <w:marBottom w:val="0"/>
      <w:divBdr>
        <w:top w:val="none" w:sz="0" w:space="0" w:color="auto"/>
        <w:left w:val="none" w:sz="0" w:space="0" w:color="auto"/>
        <w:bottom w:val="none" w:sz="0" w:space="0" w:color="auto"/>
        <w:right w:val="none" w:sz="0" w:space="0" w:color="auto"/>
      </w:divBdr>
      <w:divsChild>
        <w:div w:id="6828614">
          <w:marLeft w:val="0"/>
          <w:marRight w:val="0"/>
          <w:marTop w:val="0"/>
          <w:marBottom w:val="0"/>
          <w:divBdr>
            <w:top w:val="none" w:sz="0" w:space="0" w:color="auto"/>
            <w:left w:val="none" w:sz="0" w:space="0" w:color="auto"/>
            <w:bottom w:val="none" w:sz="0" w:space="0" w:color="auto"/>
            <w:right w:val="none" w:sz="0" w:space="0" w:color="auto"/>
          </w:divBdr>
          <w:divsChild>
            <w:div w:id="2036226501">
              <w:marLeft w:val="0"/>
              <w:marRight w:val="0"/>
              <w:marTop w:val="0"/>
              <w:marBottom w:val="0"/>
              <w:divBdr>
                <w:top w:val="none" w:sz="0" w:space="0" w:color="auto"/>
                <w:left w:val="none" w:sz="0" w:space="0" w:color="auto"/>
                <w:bottom w:val="none" w:sz="0" w:space="0" w:color="auto"/>
                <w:right w:val="none" w:sz="0" w:space="0" w:color="auto"/>
              </w:divBdr>
            </w:div>
          </w:divsChild>
        </w:div>
        <w:div w:id="162210699">
          <w:marLeft w:val="0"/>
          <w:marRight w:val="0"/>
          <w:marTop w:val="0"/>
          <w:marBottom w:val="0"/>
          <w:divBdr>
            <w:top w:val="none" w:sz="0" w:space="0" w:color="auto"/>
            <w:left w:val="none" w:sz="0" w:space="0" w:color="auto"/>
            <w:bottom w:val="none" w:sz="0" w:space="0" w:color="auto"/>
            <w:right w:val="none" w:sz="0" w:space="0" w:color="auto"/>
          </w:divBdr>
          <w:divsChild>
            <w:div w:id="1463501729">
              <w:marLeft w:val="0"/>
              <w:marRight w:val="0"/>
              <w:marTop w:val="0"/>
              <w:marBottom w:val="0"/>
              <w:divBdr>
                <w:top w:val="none" w:sz="0" w:space="0" w:color="auto"/>
                <w:left w:val="none" w:sz="0" w:space="0" w:color="auto"/>
                <w:bottom w:val="none" w:sz="0" w:space="0" w:color="auto"/>
                <w:right w:val="none" w:sz="0" w:space="0" w:color="auto"/>
              </w:divBdr>
            </w:div>
          </w:divsChild>
        </w:div>
        <w:div w:id="176117329">
          <w:marLeft w:val="0"/>
          <w:marRight w:val="0"/>
          <w:marTop w:val="0"/>
          <w:marBottom w:val="0"/>
          <w:divBdr>
            <w:top w:val="none" w:sz="0" w:space="0" w:color="auto"/>
            <w:left w:val="none" w:sz="0" w:space="0" w:color="auto"/>
            <w:bottom w:val="none" w:sz="0" w:space="0" w:color="auto"/>
            <w:right w:val="none" w:sz="0" w:space="0" w:color="auto"/>
          </w:divBdr>
          <w:divsChild>
            <w:div w:id="1296254184">
              <w:marLeft w:val="0"/>
              <w:marRight w:val="0"/>
              <w:marTop w:val="0"/>
              <w:marBottom w:val="0"/>
              <w:divBdr>
                <w:top w:val="none" w:sz="0" w:space="0" w:color="auto"/>
                <w:left w:val="none" w:sz="0" w:space="0" w:color="auto"/>
                <w:bottom w:val="none" w:sz="0" w:space="0" w:color="auto"/>
                <w:right w:val="none" w:sz="0" w:space="0" w:color="auto"/>
              </w:divBdr>
            </w:div>
          </w:divsChild>
        </w:div>
        <w:div w:id="183641009">
          <w:marLeft w:val="0"/>
          <w:marRight w:val="0"/>
          <w:marTop w:val="0"/>
          <w:marBottom w:val="0"/>
          <w:divBdr>
            <w:top w:val="none" w:sz="0" w:space="0" w:color="auto"/>
            <w:left w:val="none" w:sz="0" w:space="0" w:color="auto"/>
            <w:bottom w:val="none" w:sz="0" w:space="0" w:color="auto"/>
            <w:right w:val="none" w:sz="0" w:space="0" w:color="auto"/>
          </w:divBdr>
          <w:divsChild>
            <w:div w:id="1177380394">
              <w:marLeft w:val="0"/>
              <w:marRight w:val="0"/>
              <w:marTop w:val="0"/>
              <w:marBottom w:val="0"/>
              <w:divBdr>
                <w:top w:val="none" w:sz="0" w:space="0" w:color="auto"/>
                <w:left w:val="none" w:sz="0" w:space="0" w:color="auto"/>
                <w:bottom w:val="none" w:sz="0" w:space="0" w:color="auto"/>
                <w:right w:val="none" w:sz="0" w:space="0" w:color="auto"/>
              </w:divBdr>
            </w:div>
          </w:divsChild>
        </w:div>
        <w:div w:id="219052170">
          <w:marLeft w:val="0"/>
          <w:marRight w:val="0"/>
          <w:marTop w:val="0"/>
          <w:marBottom w:val="0"/>
          <w:divBdr>
            <w:top w:val="none" w:sz="0" w:space="0" w:color="auto"/>
            <w:left w:val="none" w:sz="0" w:space="0" w:color="auto"/>
            <w:bottom w:val="none" w:sz="0" w:space="0" w:color="auto"/>
            <w:right w:val="none" w:sz="0" w:space="0" w:color="auto"/>
          </w:divBdr>
          <w:divsChild>
            <w:div w:id="1220283166">
              <w:marLeft w:val="0"/>
              <w:marRight w:val="0"/>
              <w:marTop w:val="0"/>
              <w:marBottom w:val="0"/>
              <w:divBdr>
                <w:top w:val="none" w:sz="0" w:space="0" w:color="auto"/>
                <w:left w:val="none" w:sz="0" w:space="0" w:color="auto"/>
                <w:bottom w:val="none" w:sz="0" w:space="0" w:color="auto"/>
                <w:right w:val="none" w:sz="0" w:space="0" w:color="auto"/>
              </w:divBdr>
            </w:div>
          </w:divsChild>
        </w:div>
        <w:div w:id="385686658">
          <w:marLeft w:val="0"/>
          <w:marRight w:val="0"/>
          <w:marTop w:val="0"/>
          <w:marBottom w:val="0"/>
          <w:divBdr>
            <w:top w:val="none" w:sz="0" w:space="0" w:color="auto"/>
            <w:left w:val="none" w:sz="0" w:space="0" w:color="auto"/>
            <w:bottom w:val="none" w:sz="0" w:space="0" w:color="auto"/>
            <w:right w:val="none" w:sz="0" w:space="0" w:color="auto"/>
          </w:divBdr>
          <w:divsChild>
            <w:div w:id="210270981">
              <w:marLeft w:val="0"/>
              <w:marRight w:val="0"/>
              <w:marTop w:val="0"/>
              <w:marBottom w:val="0"/>
              <w:divBdr>
                <w:top w:val="none" w:sz="0" w:space="0" w:color="auto"/>
                <w:left w:val="none" w:sz="0" w:space="0" w:color="auto"/>
                <w:bottom w:val="none" w:sz="0" w:space="0" w:color="auto"/>
                <w:right w:val="none" w:sz="0" w:space="0" w:color="auto"/>
              </w:divBdr>
            </w:div>
          </w:divsChild>
        </w:div>
        <w:div w:id="455147562">
          <w:marLeft w:val="0"/>
          <w:marRight w:val="0"/>
          <w:marTop w:val="0"/>
          <w:marBottom w:val="0"/>
          <w:divBdr>
            <w:top w:val="none" w:sz="0" w:space="0" w:color="auto"/>
            <w:left w:val="none" w:sz="0" w:space="0" w:color="auto"/>
            <w:bottom w:val="none" w:sz="0" w:space="0" w:color="auto"/>
            <w:right w:val="none" w:sz="0" w:space="0" w:color="auto"/>
          </w:divBdr>
          <w:divsChild>
            <w:div w:id="1134061452">
              <w:marLeft w:val="0"/>
              <w:marRight w:val="0"/>
              <w:marTop w:val="0"/>
              <w:marBottom w:val="0"/>
              <w:divBdr>
                <w:top w:val="none" w:sz="0" w:space="0" w:color="auto"/>
                <w:left w:val="none" w:sz="0" w:space="0" w:color="auto"/>
                <w:bottom w:val="none" w:sz="0" w:space="0" w:color="auto"/>
                <w:right w:val="none" w:sz="0" w:space="0" w:color="auto"/>
              </w:divBdr>
            </w:div>
          </w:divsChild>
        </w:div>
        <w:div w:id="492064158">
          <w:marLeft w:val="0"/>
          <w:marRight w:val="0"/>
          <w:marTop w:val="0"/>
          <w:marBottom w:val="0"/>
          <w:divBdr>
            <w:top w:val="none" w:sz="0" w:space="0" w:color="auto"/>
            <w:left w:val="none" w:sz="0" w:space="0" w:color="auto"/>
            <w:bottom w:val="none" w:sz="0" w:space="0" w:color="auto"/>
            <w:right w:val="none" w:sz="0" w:space="0" w:color="auto"/>
          </w:divBdr>
          <w:divsChild>
            <w:div w:id="574585055">
              <w:marLeft w:val="0"/>
              <w:marRight w:val="0"/>
              <w:marTop w:val="0"/>
              <w:marBottom w:val="0"/>
              <w:divBdr>
                <w:top w:val="none" w:sz="0" w:space="0" w:color="auto"/>
                <w:left w:val="none" w:sz="0" w:space="0" w:color="auto"/>
                <w:bottom w:val="none" w:sz="0" w:space="0" w:color="auto"/>
                <w:right w:val="none" w:sz="0" w:space="0" w:color="auto"/>
              </w:divBdr>
            </w:div>
          </w:divsChild>
        </w:div>
        <w:div w:id="600531443">
          <w:marLeft w:val="0"/>
          <w:marRight w:val="0"/>
          <w:marTop w:val="0"/>
          <w:marBottom w:val="0"/>
          <w:divBdr>
            <w:top w:val="none" w:sz="0" w:space="0" w:color="auto"/>
            <w:left w:val="none" w:sz="0" w:space="0" w:color="auto"/>
            <w:bottom w:val="none" w:sz="0" w:space="0" w:color="auto"/>
            <w:right w:val="none" w:sz="0" w:space="0" w:color="auto"/>
          </w:divBdr>
          <w:divsChild>
            <w:div w:id="528416825">
              <w:marLeft w:val="0"/>
              <w:marRight w:val="0"/>
              <w:marTop w:val="0"/>
              <w:marBottom w:val="0"/>
              <w:divBdr>
                <w:top w:val="none" w:sz="0" w:space="0" w:color="auto"/>
                <w:left w:val="none" w:sz="0" w:space="0" w:color="auto"/>
                <w:bottom w:val="none" w:sz="0" w:space="0" w:color="auto"/>
                <w:right w:val="none" w:sz="0" w:space="0" w:color="auto"/>
              </w:divBdr>
            </w:div>
          </w:divsChild>
        </w:div>
        <w:div w:id="626816729">
          <w:marLeft w:val="0"/>
          <w:marRight w:val="0"/>
          <w:marTop w:val="0"/>
          <w:marBottom w:val="0"/>
          <w:divBdr>
            <w:top w:val="none" w:sz="0" w:space="0" w:color="auto"/>
            <w:left w:val="none" w:sz="0" w:space="0" w:color="auto"/>
            <w:bottom w:val="none" w:sz="0" w:space="0" w:color="auto"/>
            <w:right w:val="none" w:sz="0" w:space="0" w:color="auto"/>
          </w:divBdr>
          <w:divsChild>
            <w:div w:id="1209949692">
              <w:marLeft w:val="0"/>
              <w:marRight w:val="0"/>
              <w:marTop w:val="0"/>
              <w:marBottom w:val="0"/>
              <w:divBdr>
                <w:top w:val="none" w:sz="0" w:space="0" w:color="auto"/>
                <w:left w:val="none" w:sz="0" w:space="0" w:color="auto"/>
                <w:bottom w:val="none" w:sz="0" w:space="0" w:color="auto"/>
                <w:right w:val="none" w:sz="0" w:space="0" w:color="auto"/>
              </w:divBdr>
            </w:div>
          </w:divsChild>
        </w:div>
        <w:div w:id="649288932">
          <w:marLeft w:val="0"/>
          <w:marRight w:val="0"/>
          <w:marTop w:val="0"/>
          <w:marBottom w:val="0"/>
          <w:divBdr>
            <w:top w:val="none" w:sz="0" w:space="0" w:color="auto"/>
            <w:left w:val="none" w:sz="0" w:space="0" w:color="auto"/>
            <w:bottom w:val="none" w:sz="0" w:space="0" w:color="auto"/>
            <w:right w:val="none" w:sz="0" w:space="0" w:color="auto"/>
          </w:divBdr>
          <w:divsChild>
            <w:div w:id="1342390341">
              <w:marLeft w:val="0"/>
              <w:marRight w:val="0"/>
              <w:marTop w:val="0"/>
              <w:marBottom w:val="0"/>
              <w:divBdr>
                <w:top w:val="none" w:sz="0" w:space="0" w:color="auto"/>
                <w:left w:val="none" w:sz="0" w:space="0" w:color="auto"/>
                <w:bottom w:val="none" w:sz="0" w:space="0" w:color="auto"/>
                <w:right w:val="none" w:sz="0" w:space="0" w:color="auto"/>
              </w:divBdr>
            </w:div>
          </w:divsChild>
        </w:div>
        <w:div w:id="684937682">
          <w:marLeft w:val="0"/>
          <w:marRight w:val="0"/>
          <w:marTop w:val="0"/>
          <w:marBottom w:val="0"/>
          <w:divBdr>
            <w:top w:val="none" w:sz="0" w:space="0" w:color="auto"/>
            <w:left w:val="none" w:sz="0" w:space="0" w:color="auto"/>
            <w:bottom w:val="none" w:sz="0" w:space="0" w:color="auto"/>
            <w:right w:val="none" w:sz="0" w:space="0" w:color="auto"/>
          </w:divBdr>
          <w:divsChild>
            <w:div w:id="852112479">
              <w:marLeft w:val="0"/>
              <w:marRight w:val="0"/>
              <w:marTop w:val="0"/>
              <w:marBottom w:val="0"/>
              <w:divBdr>
                <w:top w:val="none" w:sz="0" w:space="0" w:color="auto"/>
                <w:left w:val="none" w:sz="0" w:space="0" w:color="auto"/>
                <w:bottom w:val="none" w:sz="0" w:space="0" w:color="auto"/>
                <w:right w:val="none" w:sz="0" w:space="0" w:color="auto"/>
              </w:divBdr>
            </w:div>
          </w:divsChild>
        </w:div>
        <w:div w:id="728461912">
          <w:marLeft w:val="0"/>
          <w:marRight w:val="0"/>
          <w:marTop w:val="0"/>
          <w:marBottom w:val="0"/>
          <w:divBdr>
            <w:top w:val="none" w:sz="0" w:space="0" w:color="auto"/>
            <w:left w:val="none" w:sz="0" w:space="0" w:color="auto"/>
            <w:bottom w:val="none" w:sz="0" w:space="0" w:color="auto"/>
            <w:right w:val="none" w:sz="0" w:space="0" w:color="auto"/>
          </w:divBdr>
          <w:divsChild>
            <w:div w:id="490218990">
              <w:marLeft w:val="0"/>
              <w:marRight w:val="0"/>
              <w:marTop w:val="0"/>
              <w:marBottom w:val="0"/>
              <w:divBdr>
                <w:top w:val="none" w:sz="0" w:space="0" w:color="auto"/>
                <w:left w:val="none" w:sz="0" w:space="0" w:color="auto"/>
                <w:bottom w:val="none" w:sz="0" w:space="0" w:color="auto"/>
                <w:right w:val="none" w:sz="0" w:space="0" w:color="auto"/>
              </w:divBdr>
            </w:div>
          </w:divsChild>
        </w:div>
        <w:div w:id="787238895">
          <w:marLeft w:val="0"/>
          <w:marRight w:val="0"/>
          <w:marTop w:val="0"/>
          <w:marBottom w:val="0"/>
          <w:divBdr>
            <w:top w:val="none" w:sz="0" w:space="0" w:color="auto"/>
            <w:left w:val="none" w:sz="0" w:space="0" w:color="auto"/>
            <w:bottom w:val="none" w:sz="0" w:space="0" w:color="auto"/>
            <w:right w:val="none" w:sz="0" w:space="0" w:color="auto"/>
          </w:divBdr>
          <w:divsChild>
            <w:div w:id="145244746">
              <w:marLeft w:val="0"/>
              <w:marRight w:val="0"/>
              <w:marTop w:val="0"/>
              <w:marBottom w:val="0"/>
              <w:divBdr>
                <w:top w:val="none" w:sz="0" w:space="0" w:color="auto"/>
                <w:left w:val="none" w:sz="0" w:space="0" w:color="auto"/>
                <w:bottom w:val="none" w:sz="0" w:space="0" w:color="auto"/>
                <w:right w:val="none" w:sz="0" w:space="0" w:color="auto"/>
              </w:divBdr>
            </w:div>
          </w:divsChild>
        </w:div>
        <w:div w:id="801310243">
          <w:marLeft w:val="0"/>
          <w:marRight w:val="0"/>
          <w:marTop w:val="0"/>
          <w:marBottom w:val="0"/>
          <w:divBdr>
            <w:top w:val="none" w:sz="0" w:space="0" w:color="auto"/>
            <w:left w:val="none" w:sz="0" w:space="0" w:color="auto"/>
            <w:bottom w:val="none" w:sz="0" w:space="0" w:color="auto"/>
            <w:right w:val="none" w:sz="0" w:space="0" w:color="auto"/>
          </w:divBdr>
          <w:divsChild>
            <w:div w:id="2025745370">
              <w:marLeft w:val="0"/>
              <w:marRight w:val="0"/>
              <w:marTop w:val="0"/>
              <w:marBottom w:val="0"/>
              <w:divBdr>
                <w:top w:val="none" w:sz="0" w:space="0" w:color="auto"/>
                <w:left w:val="none" w:sz="0" w:space="0" w:color="auto"/>
                <w:bottom w:val="none" w:sz="0" w:space="0" w:color="auto"/>
                <w:right w:val="none" w:sz="0" w:space="0" w:color="auto"/>
              </w:divBdr>
            </w:div>
          </w:divsChild>
        </w:div>
        <w:div w:id="944583211">
          <w:marLeft w:val="0"/>
          <w:marRight w:val="0"/>
          <w:marTop w:val="0"/>
          <w:marBottom w:val="0"/>
          <w:divBdr>
            <w:top w:val="none" w:sz="0" w:space="0" w:color="auto"/>
            <w:left w:val="none" w:sz="0" w:space="0" w:color="auto"/>
            <w:bottom w:val="none" w:sz="0" w:space="0" w:color="auto"/>
            <w:right w:val="none" w:sz="0" w:space="0" w:color="auto"/>
          </w:divBdr>
          <w:divsChild>
            <w:div w:id="238830392">
              <w:marLeft w:val="0"/>
              <w:marRight w:val="0"/>
              <w:marTop w:val="0"/>
              <w:marBottom w:val="0"/>
              <w:divBdr>
                <w:top w:val="none" w:sz="0" w:space="0" w:color="auto"/>
                <w:left w:val="none" w:sz="0" w:space="0" w:color="auto"/>
                <w:bottom w:val="none" w:sz="0" w:space="0" w:color="auto"/>
                <w:right w:val="none" w:sz="0" w:space="0" w:color="auto"/>
              </w:divBdr>
            </w:div>
            <w:div w:id="1421102367">
              <w:marLeft w:val="0"/>
              <w:marRight w:val="0"/>
              <w:marTop w:val="0"/>
              <w:marBottom w:val="0"/>
              <w:divBdr>
                <w:top w:val="none" w:sz="0" w:space="0" w:color="auto"/>
                <w:left w:val="none" w:sz="0" w:space="0" w:color="auto"/>
                <w:bottom w:val="none" w:sz="0" w:space="0" w:color="auto"/>
                <w:right w:val="none" w:sz="0" w:space="0" w:color="auto"/>
              </w:divBdr>
            </w:div>
          </w:divsChild>
        </w:div>
        <w:div w:id="1091663624">
          <w:marLeft w:val="0"/>
          <w:marRight w:val="0"/>
          <w:marTop w:val="0"/>
          <w:marBottom w:val="0"/>
          <w:divBdr>
            <w:top w:val="none" w:sz="0" w:space="0" w:color="auto"/>
            <w:left w:val="none" w:sz="0" w:space="0" w:color="auto"/>
            <w:bottom w:val="none" w:sz="0" w:space="0" w:color="auto"/>
            <w:right w:val="none" w:sz="0" w:space="0" w:color="auto"/>
          </w:divBdr>
          <w:divsChild>
            <w:div w:id="391930765">
              <w:marLeft w:val="0"/>
              <w:marRight w:val="0"/>
              <w:marTop w:val="0"/>
              <w:marBottom w:val="0"/>
              <w:divBdr>
                <w:top w:val="none" w:sz="0" w:space="0" w:color="auto"/>
                <w:left w:val="none" w:sz="0" w:space="0" w:color="auto"/>
                <w:bottom w:val="none" w:sz="0" w:space="0" w:color="auto"/>
                <w:right w:val="none" w:sz="0" w:space="0" w:color="auto"/>
              </w:divBdr>
            </w:div>
          </w:divsChild>
        </w:div>
        <w:div w:id="1118529425">
          <w:marLeft w:val="0"/>
          <w:marRight w:val="0"/>
          <w:marTop w:val="0"/>
          <w:marBottom w:val="0"/>
          <w:divBdr>
            <w:top w:val="none" w:sz="0" w:space="0" w:color="auto"/>
            <w:left w:val="none" w:sz="0" w:space="0" w:color="auto"/>
            <w:bottom w:val="none" w:sz="0" w:space="0" w:color="auto"/>
            <w:right w:val="none" w:sz="0" w:space="0" w:color="auto"/>
          </w:divBdr>
          <w:divsChild>
            <w:div w:id="910578632">
              <w:marLeft w:val="0"/>
              <w:marRight w:val="0"/>
              <w:marTop w:val="0"/>
              <w:marBottom w:val="0"/>
              <w:divBdr>
                <w:top w:val="none" w:sz="0" w:space="0" w:color="auto"/>
                <w:left w:val="none" w:sz="0" w:space="0" w:color="auto"/>
                <w:bottom w:val="none" w:sz="0" w:space="0" w:color="auto"/>
                <w:right w:val="none" w:sz="0" w:space="0" w:color="auto"/>
              </w:divBdr>
            </w:div>
          </w:divsChild>
        </w:div>
        <w:div w:id="1222793367">
          <w:marLeft w:val="0"/>
          <w:marRight w:val="0"/>
          <w:marTop w:val="0"/>
          <w:marBottom w:val="0"/>
          <w:divBdr>
            <w:top w:val="none" w:sz="0" w:space="0" w:color="auto"/>
            <w:left w:val="none" w:sz="0" w:space="0" w:color="auto"/>
            <w:bottom w:val="none" w:sz="0" w:space="0" w:color="auto"/>
            <w:right w:val="none" w:sz="0" w:space="0" w:color="auto"/>
          </w:divBdr>
          <w:divsChild>
            <w:div w:id="1827283395">
              <w:marLeft w:val="0"/>
              <w:marRight w:val="0"/>
              <w:marTop w:val="0"/>
              <w:marBottom w:val="0"/>
              <w:divBdr>
                <w:top w:val="none" w:sz="0" w:space="0" w:color="auto"/>
                <w:left w:val="none" w:sz="0" w:space="0" w:color="auto"/>
                <w:bottom w:val="none" w:sz="0" w:space="0" w:color="auto"/>
                <w:right w:val="none" w:sz="0" w:space="0" w:color="auto"/>
              </w:divBdr>
            </w:div>
          </w:divsChild>
        </w:div>
        <w:div w:id="1242980770">
          <w:marLeft w:val="0"/>
          <w:marRight w:val="0"/>
          <w:marTop w:val="0"/>
          <w:marBottom w:val="0"/>
          <w:divBdr>
            <w:top w:val="none" w:sz="0" w:space="0" w:color="auto"/>
            <w:left w:val="none" w:sz="0" w:space="0" w:color="auto"/>
            <w:bottom w:val="none" w:sz="0" w:space="0" w:color="auto"/>
            <w:right w:val="none" w:sz="0" w:space="0" w:color="auto"/>
          </w:divBdr>
          <w:divsChild>
            <w:div w:id="1408184365">
              <w:marLeft w:val="0"/>
              <w:marRight w:val="0"/>
              <w:marTop w:val="0"/>
              <w:marBottom w:val="0"/>
              <w:divBdr>
                <w:top w:val="none" w:sz="0" w:space="0" w:color="auto"/>
                <w:left w:val="none" w:sz="0" w:space="0" w:color="auto"/>
                <w:bottom w:val="none" w:sz="0" w:space="0" w:color="auto"/>
                <w:right w:val="none" w:sz="0" w:space="0" w:color="auto"/>
              </w:divBdr>
            </w:div>
          </w:divsChild>
        </w:div>
        <w:div w:id="1339692156">
          <w:marLeft w:val="0"/>
          <w:marRight w:val="0"/>
          <w:marTop w:val="0"/>
          <w:marBottom w:val="0"/>
          <w:divBdr>
            <w:top w:val="none" w:sz="0" w:space="0" w:color="auto"/>
            <w:left w:val="none" w:sz="0" w:space="0" w:color="auto"/>
            <w:bottom w:val="none" w:sz="0" w:space="0" w:color="auto"/>
            <w:right w:val="none" w:sz="0" w:space="0" w:color="auto"/>
          </w:divBdr>
          <w:divsChild>
            <w:div w:id="1339885787">
              <w:marLeft w:val="0"/>
              <w:marRight w:val="0"/>
              <w:marTop w:val="0"/>
              <w:marBottom w:val="0"/>
              <w:divBdr>
                <w:top w:val="none" w:sz="0" w:space="0" w:color="auto"/>
                <w:left w:val="none" w:sz="0" w:space="0" w:color="auto"/>
                <w:bottom w:val="none" w:sz="0" w:space="0" w:color="auto"/>
                <w:right w:val="none" w:sz="0" w:space="0" w:color="auto"/>
              </w:divBdr>
            </w:div>
          </w:divsChild>
        </w:div>
        <w:div w:id="1345279831">
          <w:marLeft w:val="0"/>
          <w:marRight w:val="0"/>
          <w:marTop w:val="0"/>
          <w:marBottom w:val="0"/>
          <w:divBdr>
            <w:top w:val="none" w:sz="0" w:space="0" w:color="auto"/>
            <w:left w:val="none" w:sz="0" w:space="0" w:color="auto"/>
            <w:bottom w:val="none" w:sz="0" w:space="0" w:color="auto"/>
            <w:right w:val="none" w:sz="0" w:space="0" w:color="auto"/>
          </w:divBdr>
          <w:divsChild>
            <w:div w:id="2044087433">
              <w:marLeft w:val="0"/>
              <w:marRight w:val="0"/>
              <w:marTop w:val="0"/>
              <w:marBottom w:val="0"/>
              <w:divBdr>
                <w:top w:val="none" w:sz="0" w:space="0" w:color="auto"/>
                <w:left w:val="none" w:sz="0" w:space="0" w:color="auto"/>
                <w:bottom w:val="none" w:sz="0" w:space="0" w:color="auto"/>
                <w:right w:val="none" w:sz="0" w:space="0" w:color="auto"/>
              </w:divBdr>
            </w:div>
          </w:divsChild>
        </w:div>
        <w:div w:id="1386904544">
          <w:marLeft w:val="0"/>
          <w:marRight w:val="0"/>
          <w:marTop w:val="0"/>
          <w:marBottom w:val="0"/>
          <w:divBdr>
            <w:top w:val="none" w:sz="0" w:space="0" w:color="auto"/>
            <w:left w:val="none" w:sz="0" w:space="0" w:color="auto"/>
            <w:bottom w:val="none" w:sz="0" w:space="0" w:color="auto"/>
            <w:right w:val="none" w:sz="0" w:space="0" w:color="auto"/>
          </w:divBdr>
          <w:divsChild>
            <w:div w:id="931861561">
              <w:marLeft w:val="0"/>
              <w:marRight w:val="0"/>
              <w:marTop w:val="0"/>
              <w:marBottom w:val="0"/>
              <w:divBdr>
                <w:top w:val="none" w:sz="0" w:space="0" w:color="auto"/>
                <w:left w:val="none" w:sz="0" w:space="0" w:color="auto"/>
                <w:bottom w:val="none" w:sz="0" w:space="0" w:color="auto"/>
                <w:right w:val="none" w:sz="0" w:space="0" w:color="auto"/>
              </w:divBdr>
            </w:div>
          </w:divsChild>
        </w:div>
        <w:div w:id="1447383459">
          <w:marLeft w:val="0"/>
          <w:marRight w:val="0"/>
          <w:marTop w:val="0"/>
          <w:marBottom w:val="0"/>
          <w:divBdr>
            <w:top w:val="none" w:sz="0" w:space="0" w:color="auto"/>
            <w:left w:val="none" w:sz="0" w:space="0" w:color="auto"/>
            <w:bottom w:val="none" w:sz="0" w:space="0" w:color="auto"/>
            <w:right w:val="none" w:sz="0" w:space="0" w:color="auto"/>
          </w:divBdr>
          <w:divsChild>
            <w:div w:id="515730161">
              <w:marLeft w:val="0"/>
              <w:marRight w:val="0"/>
              <w:marTop w:val="0"/>
              <w:marBottom w:val="0"/>
              <w:divBdr>
                <w:top w:val="none" w:sz="0" w:space="0" w:color="auto"/>
                <w:left w:val="none" w:sz="0" w:space="0" w:color="auto"/>
                <w:bottom w:val="none" w:sz="0" w:space="0" w:color="auto"/>
                <w:right w:val="none" w:sz="0" w:space="0" w:color="auto"/>
              </w:divBdr>
            </w:div>
          </w:divsChild>
        </w:div>
        <w:div w:id="1482842473">
          <w:marLeft w:val="0"/>
          <w:marRight w:val="0"/>
          <w:marTop w:val="0"/>
          <w:marBottom w:val="0"/>
          <w:divBdr>
            <w:top w:val="none" w:sz="0" w:space="0" w:color="auto"/>
            <w:left w:val="none" w:sz="0" w:space="0" w:color="auto"/>
            <w:bottom w:val="none" w:sz="0" w:space="0" w:color="auto"/>
            <w:right w:val="none" w:sz="0" w:space="0" w:color="auto"/>
          </w:divBdr>
          <w:divsChild>
            <w:div w:id="1594388093">
              <w:marLeft w:val="0"/>
              <w:marRight w:val="0"/>
              <w:marTop w:val="0"/>
              <w:marBottom w:val="0"/>
              <w:divBdr>
                <w:top w:val="none" w:sz="0" w:space="0" w:color="auto"/>
                <w:left w:val="none" w:sz="0" w:space="0" w:color="auto"/>
                <w:bottom w:val="none" w:sz="0" w:space="0" w:color="auto"/>
                <w:right w:val="none" w:sz="0" w:space="0" w:color="auto"/>
              </w:divBdr>
            </w:div>
          </w:divsChild>
        </w:div>
        <w:div w:id="1542745157">
          <w:marLeft w:val="0"/>
          <w:marRight w:val="0"/>
          <w:marTop w:val="0"/>
          <w:marBottom w:val="0"/>
          <w:divBdr>
            <w:top w:val="none" w:sz="0" w:space="0" w:color="auto"/>
            <w:left w:val="none" w:sz="0" w:space="0" w:color="auto"/>
            <w:bottom w:val="none" w:sz="0" w:space="0" w:color="auto"/>
            <w:right w:val="none" w:sz="0" w:space="0" w:color="auto"/>
          </w:divBdr>
          <w:divsChild>
            <w:div w:id="1112553398">
              <w:marLeft w:val="0"/>
              <w:marRight w:val="0"/>
              <w:marTop w:val="0"/>
              <w:marBottom w:val="0"/>
              <w:divBdr>
                <w:top w:val="none" w:sz="0" w:space="0" w:color="auto"/>
                <w:left w:val="none" w:sz="0" w:space="0" w:color="auto"/>
                <w:bottom w:val="none" w:sz="0" w:space="0" w:color="auto"/>
                <w:right w:val="none" w:sz="0" w:space="0" w:color="auto"/>
              </w:divBdr>
            </w:div>
          </w:divsChild>
        </w:div>
        <w:div w:id="1605652289">
          <w:marLeft w:val="0"/>
          <w:marRight w:val="0"/>
          <w:marTop w:val="0"/>
          <w:marBottom w:val="0"/>
          <w:divBdr>
            <w:top w:val="none" w:sz="0" w:space="0" w:color="auto"/>
            <w:left w:val="none" w:sz="0" w:space="0" w:color="auto"/>
            <w:bottom w:val="none" w:sz="0" w:space="0" w:color="auto"/>
            <w:right w:val="none" w:sz="0" w:space="0" w:color="auto"/>
          </w:divBdr>
          <w:divsChild>
            <w:div w:id="1845244550">
              <w:marLeft w:val="0"/>
              <w:marRight w:val="0"/>
              <w:marTop w:val="0"/>
              <w:marBottom w:val="0"/>
              <w:divBdr>
                <w:top w:val="none" w:sz="0" w:space="0" w:color="auto"/>
                <w:left w:val="none" w:sz="0" w:space="0" w:color="auto"/>
                <w:bottom w:val="none" w:sz="0" w:space="0" w:color="auto"/>
                <w:right w:val="none" w:sz="0" w:space="0" w:color="auto"/>
              </w:divBdr>
            </w:div>
          </w:divsChild>
        </w:div>
        <w:div w:id="1709992612">
          <w:marLeft w:val="0"/>
          <w:marRight w:val="0"/>
          <w:marTop w:val="0"/>
          <w:marBottom w:val="0"/>
          <w:divBdr>
            <w:top w:val="none" w:sz="0" w:space="0" w:color="auto"/>
            <w:left w:val="none" w:sz="0" w:space="0" w:color="auto"/>
            <w:bottom w:val="none" w:sz="0" w:space="0" w:color="auto"/>
            <w:right w:val="none" w:sz="0" w:space="0" w:color="auto"/>
          </w:divBdr>
          <w:divsChild>
            <w:div w:id="262105255">
              <w:marLeft w:val="0"/>
              <w:marRight w:val="0"/>
              <w:marTop w:val="0"/>
              <w:marBottom w:val="0"/>
              <w:divBdr>
                <w:top w:val="none" w:sz="0" w:space="0" w:color="auto"/>
                <w:left w:val="none" w:sz="0" w:space="0" w:color="auto"/>
                <w:bottom w:val="none" w:sz="0" w:space="0" w:color="auto"/>
                <w:right w:val="none" w:sz="0" w:space="0" w:color="auto"/>
              </w:divBdr>
            </w:div>
          </w:divsChild>
        </w:div>
        <w:div w:id="2107190536">
          <w:marLeft w:val="0"/>
          <w:marRight w:val="0"/>
          <w:marTop w:val="0"/>
          <w:marBottom w:val="0"/>
          <w:divBdr>
            <w:top w:val="none" w:sz="0" w:space="0" w:color="auto"/>
            <w:left w:val="none" w:sz="0" w:space="0" w:color="auto"/>
            <w:bottom w:val="none" w:sz="0" w:space="0" w:color="auto"/>
            <w:right w:val="none" w:sz="0" w:space="0" w:color="auto"/>
          </w:divBdr>
          <w:divsChild>
            <w:div w:id="586887295">
              <w:marLeft w:val="0"/>
              <w:marRight w:val="0"/>
              <w:marTop w:val="0"/>
              <w:marBottom w:val="0"/>
              <w:divBdr>
                <w:top w:val="none" w:sz="0" w:space="0" w:color="auto"/>
                <w:left w:val="none" w:sz="0" w:space="0" w:color="auto"/>
                <w:bottom w:val="none" w:sz="0" w:space="0" w:color="auto"/>
                <w:right w:val="none" w:sz="0" w:space="0" w:color="auto"/>
              </w:divBdr>
            </w:div>
          </w:divsChild>
        </w:div>
        <w:div w:id="2132743426">
          <w:marLeft w:val="0"/>
          <w:marRight w:val="0"/>
          <w:marTop w:val="0"/>
          <w:marBottom w:val="0"/>
          <w:divBdr>
            <w:top w:val="none" w:sz="0" w:space="0" w:color="auto"/>
            <w:left w:val="none" w:sz="0" w:space="0" w:color="auto"/>
            <w:bottom w:val="none" w:sz="0" w:space="0" w:color="auto"/>
            <w:right w:val="none" w:sz="0" w:space="0" w:color="auto"/>
          </w:divBdr>
          <w:divsChild>
            <w:div w:id="116150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324954">
      <w:bodyDiv w:val="1"/>
      <w:marLeft w:val="0"/>
      <w:marRight w:val="0"/>
      <w:marTop w:val="0"/>
      <w:marBottom w:val="0"/>
      <w:divBdr>
        <w:top w:val="none" w:sz="0" w:space="0" w:color="auto"/>
        <w:left w:val="none" w:sz="0" w:space="0" w:color="auto"/>
        <w:bottom w:val="none" w:sz="0" w:space="0" w:color="auto"/>
        <w:right w:val="none" w:sz="0" w:space="0" w:color="auto"/>
      </w:divBdr>
      <w:divsChild>
        <w:div w:id="40525034">
          <w:marLeft w:val="0"/>
          <w:marRight w:val="0"/>
          <w:marTop w:val="0"/>
          <w:marBottom w:val="0"/>
          <w:divBdr>
            <w:top w:val="none" w:sz="0" w:space="0" w:color="auto"/>
            <w:left w:val="none" w:sz="0" w:space="0" w:color="auto"/>
            <w:bottom w:val="none" w:sz="0" w:space="0" w:color="auto"/>
            <w:right w:val="none" w:sz="0" w:space="0" w:color="auto"/>
          </w:divBdr>
          <w:divsChild>
            <w:div w:id="734204556">
              <w:marLeft w:val="0"/>
              <w:marRight w:val="0"/>
              <w:marTop w:val="0"/>
              <w:marBottom w:val="0"/>
              <w:divBdr>
                <w:top w:val="none" w:sz="0" w:space="0" w:color="auto"/>
                <w:left w:val="none" w:sz="0" w:space="0" w:color="auto"/>
                <w:bottom w:val="none" w:sz="0" w:space="0" w:color="auto"/>
                <w:right w:val="none" w:sz="0" w:space="0" w:color="auto"/>
              </w:divBdr>
            </w:div>
          </w:divsChild>
        </w:div>
        <w:div w:id="77294883">
          <w:marLeft w:val="0"/>
          <w:marRight w:val="0"/>
          <w:marTop w:val="0"/>
          <w:marBottom w:val="0"/>
          <w:divBdr>
            <w:top w:val="none" w:sz="0" w:space="0" w:color="auto"/>
            <w:left w:val="none" w:sz="0" w:space="0" w:color="auto"/>
            <w:bottom w:val="none" w:sz="0" w:space="0" w:color="auto"/>
            <w:right w:val="none" w:sz="0" w:space="0" w:color="auto"/>
          </w:divBdr>
          <w:divsChild>
            <w:div w:id="1223715057">
              <w:marLeft w:val="0"/>
              <w:marRight w:val="0"/>
              <w:marTop w:val="0"/>
              <w:marBottom w:val="0"/>
              <w:divBdr>
                <w:top w:val="none" w:sz="0" w:space="0" w:color="auto"/>
                <w:left w:val="none" w:sz="0" w:space="0" w:color="auto"/>
                <w:bottom w:val="none" w:sz="0" w:space="0" w:color="auto"/>
                <w:right w:val="none" w:sz="0" w:space="0" w:color="auto"/>
              </w:divBdr>
            </w:div>
          </w:divsChild>
        </w:div>
        <w:div w:id="85347380">
          <w:marLeft w:val="0"/>
          <w:marRight w:val="0"/>
          <w:marTop w:val="0"/>
          <w:marBottom w:val="0"/>
          <w:divBdr>
            <w:top w:val="none" w:sz="0" w:space="0" w:color="auto"/>
            <w:left w:val="none" w:sz="0" w:space="0" w:color="auto"/>
            <w:bottom w:val="none" w:sz="0" w:space="0" w:color="auto"/>
            <w:right w:val="none" w:sz="0" w:space="0" w:color="auto"/>
          </w:divBdr>
          <w:divsChild>
            <w:div w:id="1339386467">
              <w:marLeft w:val="0"/>
              <w:marRight w:val="0"/>
              <w:marTop w:val="0"/>
              <w:marBottom w:val="0"/>
              <w:divBdr>
                <w:top w:val="none" w:sz="0" w:space="0" w:color="auto"/>
                <w:left w:val="none" w:sz="0" w:space="0" w:color="auto"/>
                <w:bottom w:val="none" w:sz="0" w:space="0" w:color="auto"/>
                <w:right w:val="none" w:sz="0" w:space="0" w:color="auto"/>
              </w:divBdr>
            </w:div>
          </w:divsChild>
        </w:div>
        <w:div w:id="127164468">
          <w:marLeft w:val="0"/>
          <w:marRight w:val="0"/>
          <w:marTop w:val="0"/>
          <w:marBottom w:val="0"/>
          <w:divBdr>
            <w:top w:val="none" w:sz="0" w:space="0" w:color="auto"/>
            <w:left w:val="none" w:sz="0" w:space="0" w:color="auto"/>
            <w:bottom w:val="none" w:sz="0" w:space="0" w:color="auto"/>
            <w:right w:val="none" w:sz="0" w:space="0" w:color="auto"/>
          </w:divBdr>
          <w:divsChild>
            <w:div w:id="1767725716">
              <w:marLeft w:val="0"/>
              <w:marRight w:val="0"/>
              <w:marTop w:val="0"/>
              <w:marBottom w:val="0"/>
              <w:divBdr>
                <w:top w:val="none" w:sz="0" w:space="0" w:color="auto"/>
                <w:left w:val="none" w:sz="0" w:space="0" w:color="auto"/>
                <w:bottom w:val="none" w:sz="0" w:space="0" w:color="auto"/>
                <w:right w:val="none" w:sz="0" w:space="0" w:color="auto"/>
              </w:divBdr>
            </w:div>
          </w:divsChild>
        </w:div>
        <w:div w:id="182741907">
          <w:marLeft w:val="0"/>
          <w:marRight w:val="0"/>
          <w:marTop w:val="0"/>
          <w:marBottom w:val="0"/>
          <w:divBdr>
            <w:top w:val="none" w:sz="0" w:space="0" w:color="auto"/>
            <w:left w:val="none" w:sz="0" w:space="0" w:color="auto"/>
            <w:bottom w:val="none" w:sz="0" w:space="0" w:color="auto"/>
            <w:right w:val="none" w:sz="0" w:space="0" w:color="auto"/>
          </w:divBdr>
          <w:divsChild>
            <w:div w:id="1282613067">
              <w:marLeft w:val="0"/>
              <w:marRight w:val="0"/>
              <w:marTop w:val="0"/>
              <w:marBottom w:val="0"/>
              <w:divBdr>
                <w:top w:val="none" w:sz="0" w:space="0" w:color="auto"/>
                <w:left w:val="none" w:sz="0" w:space="0" w:color="auto"/>
                <w:bottom w:val="none" w:sz="0" w:space="0" w:color="auto"/>
                <w:right w:val="none" w:sz="0" w:space="0" w:color="auto"/>
              </w:divBdr>
            </w:div>
          </w:divsChild>
        </w:div>
        <w:div w:id="196041596">
          <w:marLeft w:val="0"/>
          <w:marRight w:val="0"/>
          <w:marTop w:val="0"/>
          <w:marBottom w:val="0"/>
          <w:divBdr>
            <w:top w:val="none" w:sz="0" w:space="0" w:color="auto"/>
            <w:left w:val="none" w:sz="0" w:space="0" w:color="auto"/>
            <w:bottom w:val="none" w:sz="0" w:space="0" w:color="auto"/>
            <w:right w:val="none" w:sz="0" w:space="0" w:color="auto"/>
          </w:divBdr>
          <w:divsChild>
            <w:div w:id="992102188">
              <w:marLeft w:val="0"/>
              <w:marRight w:val="0"/>
              <w:marTop w:val="0"/>
              <w:marBottom w:val="0"/>
              <w:divBdr>
                <w:top w:val="none" w:sz="0" w:space="0" w:color="auto"/>
                <w:left w:val="none" w:sz="0" w:space="0" w:color="auto"/>
                <w:bottom w:val="none" w:sz="0" w:space="0" w:color="auto"/>
                <w:right w:val="none" w:sz="0" w:space="0" w:color="auto"/>
              </w:divBdr>
            </w:div>
          </w:divsChild>
        </w:div>
        <w:div w:id="259221778">
          <w:marLeft w:val="0"/>
          <w:marRight w:val="0"/>
          <w:marTop w:val="0"/>
          <w:marBottom w:val="0"/>
          <w:divBdr>
            <w:top w:val="none" w:sz="0" w:space="0" w:color="auto"/>
            <w:left w:val="none" w:sz="0" w:space="0" w:color="auto"/>
            <w:bottom w:val="none" w:sz="0" w:space="0" w:color="auto"/>
            <w:right w:val="none" w:sz="0" w:space="0" w:color="auto"/>
          </w:divBdr>
          <w:divsChild>
            <w:div w:id="33577417">
              <w:marLeft w:val="0"/>
              <w:marRight w:val="0"/>
              <w:marTop w:val="0"/>
              <w:marBottom w:val="0"/>
              <w:divBdr>
                <w:top w:val="none" w:sz="0" w:space="0" w:color="auto"/>
                <w:left w:val="none" w:sz="0" w:space="0" w:color="auto"/>
                <w:bottom w:val="none" w:sz="0" w:space="0" w:color="auto"/>
                <w:right w:val="none" w:sz="0" w:space="0" w:color="auto"/>
              </w:divBdr>
            </w:div>
          </w:divsChild>
        </w:div>
        <w:div w:id="402483545">
          <w:marLeft w:val="0"/>
          <w:marRight w:val="0"/>
          <w:marTop w:val="0"/>
          <w:marBottom w:val="0"/>
          <w:divBdr>
            <w:top w:val="none" w:sz="0" w:space="0" w:color="auto"/>
            <w:left w:val="none" w:sz="0" w:space="0" w:color="auto"/>
            <w:bottom w:val="none" w:sz="0" w:space="0" w:color="auto"/>
            <w:right w:val="none" w:sz="0" w:space="0" w:color="auto"/>
          </w:divBdr>
          <w:divsChild>
            <w:div w:id="974288268">
              <w:marLeft w:val="0"/>
              <w:marRight w:val="0"/>
              <w:marTop w:val="0"/>
              <w:marBottom w:val="0"/>
              <w:divBdr>
                <w:top w:val="none" w:sz="0" w:space="0" w:color="auto"/>
                <w:left w:val="none" w:sz="0" w:space="0" w:color="auto"/>
                <w:bottom w:val="none" w:sz="0" w:space="0" w:color="auto"/>
                <w:right w:val="none" w:sz="0" w:space="0" w:color="auto"/>
              </w:divBdr>
            </w:div>
          </w:divsChild>
        </w:div>
        <w:div w:id="424687595">
          <w:marLeft w:val="0"/>
          <w:marRight w:val="0"/>
          <w:marTop w:val="0"/>
          <w:marBottom w:val="0"/>
          <w:divBdr>
            <w:top w:val="none" w:sz="0" w:space="0" w:color="auto"/>
            <w:left w:val="none" w:sz="0" w:space="0" w:color="auto"/>
            <w:bottom w:val="none" w:sz="0" w:space="0" w:color="auto"/>
            <w:right w:val="none" w:sz="0" w:space="0" w:color="auto"/>
          </w:divBdr>
          <w:divsChild>
            <w:div w:id="1076822977">
              <w:marLeft w:val="0"/>
              <w:marRight w:val="0"/>
              <w:marTop w:val="0"/>
              <w:marBottom w:val="0"/>
              <w:divBdr>
                <w:top w:val="none" w:sz="0" w:space="0" w:color="auto"/>
                <w:left w:val="none" w:sz="0" w:space="0" w:color="auto"/>
                <w:bottom w:val="none" w:sz="0" w:space="0" w:color="auto"/>
                <w:right w:val="none" w:sz="0" w:space="0" w:color="auto"/>
              </w:divBdr>
            </w:div>
          </w:divsChild>
        </w:div>
        <w:div w:id="428238737">
          <w:marLeft w:val="0"/>
          <w:marRight w:val="0"/>
          <w:marTop w:val="0"/>
          <w:marBottom w:val="0"/>
          <w:divBdr>
            <w:top w:val="none" w:sz="0" w:space="0" w:color="auto"/>
            <w:left w:val="none" w:sz="0" w:space="0" w:color="auto"/>
            <w:bottom w:val="none" w:sz="0" w:space="0" w:color="auto"/>
            <w:right w:val="none" w:sz="0" w:space="0" w:color="auto"/>
          </w:divBdr>
          <w:divsChild>
            <w:div w:id="810251766">
              <w:marLeft w:val="0"/>
              <w:marRight w:val="0"/>
              <w:marTop w:val="0"/>
              <w:marBottom w:val="0"/>
              <w:divBdr>
                <w:top w:val="none" w:sz="0" w:space="0" w:color="auto"/>
                <w:left w:val="none" w:sz="0" w:space="0" w:color="auto"/>
                <w:bottom w:val="none" w:sz="0" w:space="0" w:color="auto"/>
                <w:right w:val="none" w:sz="0" w:space="0" w:color="auto"/>
              </w:divBdr>
            </w:div>
            <w:div w:id="1859343861">
              <w:marLeft w:val="0"/>
              <w:marRight w:val="0"/>
              <w:marTop w:val="0"/>
              <w:marBottom w:val="0"/>
              <w:divBdr>
                <w:top w:val="none" w:sz="0" w:space="0" w:color="auto"/>
                <w:left w:val="none" w:sz="0" w:space="0" w:color="auto"/>
                <w:bottom w:val="none" w:sz="0" w:space="0" w:color="auto"/>
                <w:right w:val="none" w:sz="0" w:space="0" w:color="auto"/>
              </w:divBdr>
            </w:div>
          </w:divsChild>
        </w:div>
        <w:div w:id="466245623">
          <w:marLeft w:val="0"/>
          <w:marRight w:val="0"/>
          <w:marTop w:val="0"/>
          <w:marBottom w:val="0"/>
          <w:divBdr>
            <w:top w:val="none" w:sz="0" w:space="0" w:color="auto"/>
            <w:left w:val="none" w:sz="0" w:space="0" w:color="auto"/>
            <w:bottom w:val="none" w:sz="0" w:space="0" w:color="auto"/>
            <w:right w:val="none" w:sz="0" w:space="0" w:color="auto"/>
          </w:divBdr>
          <w:divsChild>
            <w:div w:id="1732995140">
              <w:marLeft w:val="0"/>
              <w:marRight w:val="0"/>
              <w:marTop w:val="0"/>
              <w:marBottom w:val="0"/>
              <w:divBdr>
                <w:top w:val="none" w:sz="0" w:space="0" w:color="auto"/>
                <w:left w:val="none" w:sz="0" w:space="0" w:color="auto"/>
                <w:bottom w:val="none" w:sz="0" w:space="0" w:color="auto"/>
                <w:right w:val="none" w:sz="0" w:space="0" w:color="auto"/>
              </w:divBdr>
            </w:div>
          </w:divsChild>
        </w:div>
        <w:div w:id="467670192">
          <w:marLeft w:val="0"/>
          <w:marRight w:val="0"/>
          <w:marTop w:val="0"/>
          <w:marBottom w:val="0"/>
          <w:divBdr>
            <w:top w:val="none" w:sz="0" w:space="0" w:color="auto"/>
            <w:left w:val="none" w:sz="0" w:space="0" w:color="auto"/>
            <w:bottom w:val="none" w:sz="0" w:space="0" w:color="auto"/>
            <w:right w:val="none" w:sz="0" w:space="0" w:color="auto"/>
          </w:divBdr>
          <w:divsChild>
            <w:div w:id="983194704">
              <w:marLeft w:val="0"/>
              <w:marRight w:val="0"/>
              <w:marTop w:val="0"/>
              <w:marBottom w:val="0"/>
              <w:divBdr>
                <w:top w:val="none" w:sz="0" w:space="0" w:color="auto"/>
                <w:left w:val="none" w:sz="0" w:space="0" w:color="auto"/>
                <w:bottom w:val="none" w:sz="0" w:space="0" w:color="auto"/>
                <w:right w:val="none" w:sz="0" w:space="0" w:color="auto"/>
              </w:divBdr>
            </w:div>
          </w:divsChild>
        </w:div>
        <w:div w:id="515654312">
          <w:marLeft w:val="0"/>
          <w:marRight w:val="0"/>
          <w:marTop w:val="0"/>
          <w:marBottom w:val="0"/>
          <w:divBdr>
            <w:top w:val="none" w:sz="0" w:space="0" w:color="auto"/>
            <w:left w:val="none" w:sz="0" w:space="0" w:color="auto"/>
            <w:bottom w:val="none" w:sz="0" w:space="0" w:color="auto"/>
            <w:right w:val="none" w:sz="0" w:space="0" w:color="auto"/>
          </w:divBdr>
          <w:divsChild>
            <w:div w:id="337781610">
              <w:marLeft w:val="0"/>
              <w:marRight w:val="0"/>
              <w:marTop w:val="0"/>
              <w:marBottom w:val="0"/>
              <w:divBdr>
                <w:top w:val="none" w:sz="0" w:space="0" w:color="auto"/>
                <w:left w:val="none" w:sz="0" w:space="0" w:color="auto"/>
                <w:bottom w:val="none" w:sz="0" w:space="0" w:color="auto"/>
                <w:right w:val="none" w:sz="0" w:space="0" w:color="auto"/>
              </w:divBdr>
            </w:div>
          </w:divsChild>
        </w:div>
        <w:div w:id="559025908">
          <w:marLeft w:val="0"/>
          <w:marRight w:val="0"/>
          <w:marTop w:val="0"/>
          <w:marBottom w:val="0"/>
          <w:divBdr>
            <w:top w:val="none" w:sz="0" w:space="0" w:color="auto"/>
            <w:left w:val="none" w:sz="0" w:space="0" w:color="auto"/>
            <w:bottom w:val="none" w:sz="0" w:space="0" w:color="auto"/>
            <w:right w:val="none" w:sz="0" w:space="0" w:color="auto"/>
          </w:divBdr>
          <w:divsChild>
            <w:div w:id="1527593308">
              <w:marLeft w:val="0"/>
              <w:marRight w:val="0"/>
              <w:marTop w:val="0"/>
              <w:marBottom w:val="0"/>
              <w:divBdr>
                <w:top w:val="none" w:sz="0" w:space="0" w:color="auto"/>
                <w:left w:val="none" w:sz="0" w:space="0" w:color="auto"/>
                <w:bottom w:val="none" w:sz="0" w:space="0" w:color="auto"/>
                <w:right w:val="none" w:sz="0" w:space="0" w:color="auto"/>
              </w:divBdr>
            </w:div>
          </w:divsChild>
        </w:div>
        <w:div w:id="605961276">
          <w:marLeft w:val="0"/>
          <w:marRight w:val="0"/>
          <w:marTop w:val="0"/>
          <w:marBottom w:val="0"/>
          <w:divBdr>
            <w:top w:val="none" w:sz="0" w:space="0" w:color="auto"/>
            <w:left w:val="none" w:sz="0" w:space="0" w:color="auto"/>
            <w:bottom w:val="none" w:sz="0" w:space="0" w:color="auto"/>
            <w:right w:val="none" w:sz="0" w:space="0" w:color="auto"/>
          </w:divBdr>
          <w:divsChild>
            <w:div w:id="25640778">
              <w:marLeft w:val="0"/>
              <w:marRight w:val="0"/>
              <w:marTop w:val="0"/>
              <w:marBottom w:val="0"/>
              <w:divBdr>
                <w:top w:val="none" w:sz="0" w:space="0" w:color="auto"/>
                <w:left w:val="none" w:sz="0" w:space="0" w:color="auto"/>
                <w:bottom w:val="none" w:sz="0" w:space="0" w:color="auto"/>
                <w:right w:val="none" w:sz="0" w:space="0" w:color="auto"/>
              </w:divBdr>
            </w:div>
          </w:divsChild>
        </w:div>
        <w:div w:id="835614786">
          <w:marLeft w:val="0"/>
          <w:marRight w:val="0"/>
          <w:marTop w:val="0"/>
          <w:marBottom w:val="0"/>
          <w:divBdr>
            <w:top w:val="none" w:sz="0" w:space="0" w:color="auto"/>
            <w:left w:val="none" w:sz="0" w:space="0" w:color="auto"/>
            <w:bottom w:val="none" w:sz="0" w:space="0" w:color="auto"/>
            <w:right w:val="none" w:sz="0" w:space="0" w:color="auto"/>
          </w:divBdr>
          <w:divsChild>
            <w:div w:id="737629098">
              <w:marLeft w:val="0"/>
              <w:marRight w:val="0"/>
              <w:marTop w:val="0"/>
              <w:marBottom w:val="0"/>
              <w:divBdr>
                <w:top w:val="none" w:sz="0" w:space="0" w:color="auto"/>
                <w:left w:val="none" w:sz="0" w:space="0" w:color="auto"/>
                <w:bottom w:val="none" w:sz="0" w:space="0" w:color="auto"/>
                <w:right w:val="none" w:sz="0" w:space="0" w:color="auto"/>
              </w:divBdr>
            </w:div>
          </w:divsChild>
        </w:div>
        <w:div w:id="850876234">
          <w:marLeft w:val="0"/>
          <w:marRight w:val="0"/>
          <w:marTop w:val="0"/>
          <w:marBottom w:val="0"/>
          <w:divBdr>
            <w:top w:val="none" w:sz="0" w:space="0" w:color="auto"/>
            <w:left w:val="none" w:sz="0" w:space="0" w:color="auto"/>
            <w:bottom w:val="none" w:sz="0" w:space="0" w:color="auto"/>
            <w:right w:val="none" w:sz="0" w:space="0" w:color="auto"/>
          </w:divBdr>
          <w:divsChild>
            <w:div w:id="1114011844">
              <w:marLeft w:val="0"/>
              <w:marRight w:val="0"/>
              <w:marTop w:val="0"/>
              <w:marBottom w:val="0"/>
              <w:divBdr>
                <w:top w:val="none" w:sz="0" w:space="0" w:color="auto"/>
                <w:left w:val="none" w:sz="0" w:space="0" w:color="auto"/>
                <w:bottom w:val="none" w:sz="0" w:space="0" w:color="auto"/>
                <w:right w:val="none" w:sz="0" w:space="0" w:color="auto"/>
              </w:divBdr>
            </w:div>
          </w:divsChild>
        </w:div>
        <w:div w:id="902905506">
          <w:marLeft w:val="0"/>
          <w:marRight w:val="0"/>
          <w:marTop w:val="0"/>
          <w:marBottom w:val="0"/>
          <w:divBdr>
            <w:top w:val="none" w:sz="0" w:space="0" w:color="auto"/>
            <w:left w:val="none" w:sz="0" w:space="0" w:color="auto"/>
            <w:bottom w:val="none" w:sz="0" w:space="0" w:color="auto"/>
            <w:right w:val="none" w:sz="0" w:space="0" w:color="auto"/>
          </w:divBdr>
          <w:divsChild>
            <w:div w:id="1434321745">
              <w:marLeft w:val="0"/>
              <w:marRight w:val="0"/>
              <w:marTop w:val="0"/>
              <w:marBottom w:val="0"/>
              <w:divBdr>
                <w:top w:val="none" w:sz="0" w:space="0" w:color="auto"/>
                <w:left w:val="none" w:sz="0" w:space="0" w:color="auto"/>
                <w:bottom w:val="none" w:sz="0" w:space="0" w:color="auto"/>
                <w:right w:val="none" w:sz="0" w:space="0" w:color="auto"/>
              </w:divBdr>
            </w:div>
          </w:divsChild>
        </w:div>
        <w:div w:id="1002510349">
          <w:marLeft w:val="0"/>
          <w:marRight w:val="0"/>
          <w:marTop w:val="0"/>
          <w:marBottom w:val="0"/>
          <w:divBdr>
            <w:top w:val="none" w:sz="0" w:space="0" w:color="auto"/>
            <w:left w:val="none" w:sz="0" w:space="0" w:color="auto"/>
            <w:bottom w:val="none" w:sz="0" w:space="0" w:color="auto"/>
            <w:right w:val="none" w:sz="0" w:space="0" w:color="auto"/>
          </w:divBdr>
          <w:divsChild>
            <w:div w:id="1463188203">
              <w:marLeft w:val="0"/>
              <w:marRight w:val="0"/>
              <w:marTop w:val="0"/>
              <w:marBottom w:val="0"/>
              <w:divBdr>
                <w:top w:val="none" w:sz="0" w:space="0" w:color="auto"/>
                <w:left w:val="none" w:sz="0" w:space="0" w:color="auto"/>
                <w:bottom w:val="none" w:sz="0" w:space="0" w:color="auto"/>
                <w:right w:val="none" w:sz="0" w:space="0" w:color="auto"/>
              </w:divBdr>
            </w:div>
          </w:divsChild>
        </w:div>
        <w:div w:id="1010567521">
          <w:marLeft w:val="0"/>
          <w:marRight w:val="0"/>
          <w:marTop w:val="0"/>
          <w:marBottom w:val="0"/>
          <w:divBdr>
            <w:top w:val="none" w:sz="0" w:space="0" w:color="auto"/>
            <w:left w:val="none" w:sz="0" w:space="0" w:color="auto"/>
            <w:bottom w:val="none" w:sz="0" w:space="0" w:color="auto"/>
            <w:right w:val="none" w:sz="0" w:space="0" w:color="auto"/>
          </w:divBdr>
          <w:divsChild>
            <w:div w:id="79450793">
              <w:marLeft w:val="0"/>
              <w:marRight w:val="0"/>
              <w:marTop w:val="0"/>
              <w:marBottom w:val="0"/>
              <w:divBdr>
                <w:top w:val="none" w:sz="0" w:space="0" w:color="auto"/>
                <w:left w:val="none" w:sz="0" w:space="0" w:color="auto"/>
                <w:bottom w:val="none" w:sz="0" w:space="0" w:color="auto"/>
                <w:right w:val="none" w:sz="0" w:space="0" w:color="auto"/>
              </w:divBdr>
            </w:div>
          </w:divsChild>
        </w:div>
        <w:div w:id="1258948777">
          <w:marLeft w:val="0"/>
          <w:marRight w:val="0"/>
          <w:marTop w:val="0"/>
          <w:marBottom w:val="0"/>
          <w:divBdr>
            <w:top w:val="none" w:sz="0" w:space="0" w:color="auto"/>
            <w:left w:val="none" w:sz="0" w:space="0" w:color="auto"/>
            <w:bottom w:val="none" w:sz="0" w:space="0" w:color="auto"/>
            <w:right w:val="none" w:sz="0" w:space="0" w:color="auto"/>
          </w:divBdr>
          <w:divsChild>
            <w:div w:id="1914466510">
              <w:marLeft w:val="0"/>
              <w:marRight w:val="0"/>
              <w:marTop w:val="0"/>
              <w:marBottom w:val="0"/>
              <w:divBdr>
                <w:top w:val="none" w:sz="0" w:space="0" w:color="auto"/>
                <w:left w:val="none" w:sz="0" w:space="0" w:color="auto"/>
                <w:bottom w:val="none" w:sz="0" w:space="0" w:color="auto"/>
                <w:right w:val="none" w:sz="0" w:space="0" w:color="auto"/>
              </w:divBdr>
            </w:div>
          </w:divsChild>
        </w:div>
        <w:div w:id="1504709226">
          <w:marLeft w:val="0"/>
          <w:marRight w:val="0"/>
          <w:marTop w:val="0"/>
          <w:marBottom w:val="0"/>
          <w:divBdr>
            <w:top w:val="none" w:sz="0" w:space="0" w:color="auto"/>
            <w:left w:val="none" w:sz="0" w:space="0" w:color="auto"/>
            <w:bottom w:val="none" w:sz="0" w:space="0" w:color="auto"/>
            <w:right w:val="none" w:sz="0" w:space="0" w:color="auto"/>
          </w:divBdr>
          <w:divsChild>
            <w:div w:id="908811456">
              <w:marLeft w:val="0"/>
              <w:marRight w:val="0"/>
              <w:marTop w:val="0"/>
              <w:marBottom w:val="0"/>
              <w:divBdr>
                <w:top w:val="none" w:sz="0" w:space="0" w:color="auto"/>
                <w:left w:val="none" w:sz="0" w:space="0" w:color="auto"/>
                <w:bottom w:val="none" w:sz="0" w:space="0" w:color="auto"/>
                <w:right w:val="none" w:sz="0" w:space="0" w:color="auto"/>
              </w:divBdr>
            </w:div>
          </w:divsChild>
        </w:div>
        <w:div w:id="1679506027">
          <w:marLeft w:val="0"/>
          <w:marRight w:val="0"/>
          <w:marTop w:val="0"/>
          <w:marBottom w:val="0"/>
          <w:divBdr>
            <w:top w:val="none" w:sz="0" w:space="0" w:color="auto"/>
            <w:left w:val="none" w:sz="0" w:space="0" w:color="auto"/>
            <w:bottom w:val="none" w:sz="0" w:space="0" w:color="auto"/>
            <w:right w:val="none" w:sz="0" w:space="0" w:color="auto"/>
          </w:divBdr>
          <w:divsChild>
            <w:div w:id="2003270303">
              <w:marLeft w:val="0"/>
              <w:marRight w:val="0"/>
              <w:marTop w:val="0"/>
              <w:marBottom w:val="0"/>
              <w:divBdr>
                <w:top w:val="none" w:sz="0" w:space="0" w:color="auto"/>
                <w:left w:val="none" w:sz="0" w:space="0" w:color="auto"/>
                <w:bottom w:val="none" w:sz="0" w:space="0" w:color="auto"/>
                <w:right w:val="none" w:sz="0" w:space="0" w:color="auto"/>
              </w:divBdr>
            </w:div>
          </w:divsChild>
        </w:div>
        <w:div w:id="1742947828">
          <w:marLeft w:val="0"/>
          <w:marRight w:val="0"/>
          <w:marTop w:val="0"/>
          <w:marBottom w:val="0"/>
          <w:divBdr>
            <w:top w:val="none" w:sz="0" w:space="0" w:color="auto"/>
            <w:left w:val="none" w:sz="0" w:space="0" w:color="auto"/>
            <w:bottom w:val="none" w:sz="0" w:space="0" w:color="auto"/>
            <w:right w:val="none" w:sz="0" w:space="0" w:color="auto"/>
          </w:divBdr>
          <w:divsChild>
            <w:div w:id="1214780233">
              <w:marLeft w:val="0"/>
              <w:marRight w:val="0"/>
              <w:marTop w:val="0"/>
              <w:marBottom w:val="0"/>
              <w:divBdr>
                <w:top w:val="none" w:sz="0" w:space="0" w:color="auto"/>
                <w:left w:val="none" w:sz="0" w:space="0" w:color="auto"/>
                <w:bottom w:val="none" w:sz="0" w:space="0" w:color="auto"/>
                <w:right w:val="none" w:sz="0" w:space="0" w:color="auto"/>
              </w:divBdr>
            </w:div>
          </w:divsChild>
        </w:div>
        <w:div w:id="1798834820">
          <w:marLeft w:val="0"/>
          <w:marRight w:val="0"/>
          <w:marTop w:val="0"/>
          <w:marBottom w:val="0"/>
          <w:divBdr>
            <w:top w:val="none" w:sz="0" w:space="0" w:color="auto"/>
            <w:left w:val="none" w:sz="0" w:space="0" w:color="auto"/>
            <w:bottom w:val="none" w:sz="0" w:space="0" w:color="auto"/>
            <w:right w:val="none" w:sz="0" w:space="0" w:color="auto"/>
          </w:divBdr>
          <w:divsChild>
            <w:div w:id="434373782">
              <w:marLeft w:val="0"/>
              <w:marRight w:val="0"/>
              <w:marTop w:val="0"/>
              <w:marBottom w:val="0"/>
              <w:divBdr>
                <w:top w:val="none" w:sz="0" w:space="0" w:color="auto"/>
                <w:left w:val="none" w:sz="0" w:space="0" w:color="auto"/>
                <w:bottom w:val="none" w:sz="0" w:space="0" w:color="auto"/>
                <w:right w:val="none" w:sz="0" w:space="0" w:color="auto"/>
              </w:divBdr>
            </w:div>
          </w:divsChild>
        </w:div>
        <w:div w:id="1902599486">
          <w:marLeft w:val="0"/>
          <w:marRight w:val="0"/>
          <w:marTop w:val="0"/>
          <w:marBottom w:val="0"/>
          <w:divBdr>
            <w:top w:val="none" w:sz="0" w:space="0" w:color="auto"/>
            <w:left w:val="none" w:sz="0" w:space="0" w:color="auto"/>
            <w:bottom w:val="none" w:sz="0" w:space="0" w:color="auto"/>
            <w:right w:val="none" w:sz="0" w:space="0" w:color="auto"/>
          </w:divBdr>
          <w:divsChild>
            <w:div w:id="571624276">
              <w:marLeft w:val="0"/>
              <w:marRight w:val="0"/>
              <w:marTop w:val="0"/>
              <w:marBottom w:val="0"/>
              <w:divBdr>
                <w:top w:val="none" w:sz="0" w:space="0" w:color="auto"/>
                <w:left w:val="none" w:sz="0" w:space="0" w:color="auto"/>
                <w:bottom w:val="none" w:sz="0" w:space="0" w:color="auto"/>
                <w:right w:val="none" w:sz="0" w:space="0" w:color="auto"/>
              </w:divBdr>
            </w:div>
          </w:divsChild>
        </w:div>
        <w:div w:id="1982035475">
          <w:marLeft w:val="0"/>
          <w:marRight w:val="0"/>
          <w:marTop w:val="0"/>
          <w:marBottom w:val="0"/>
          <w:divBdr>
            <w:top w:val="none" w:sz="0" w:space="0" w:color="auto"/>
            <w:left w:val="none" w:sz="0" w:space="0" w:color="auto"/>
            <w:bottom w:val="none" w:sz="0" w:space="0" w:color="auto"/>
            <w:right w:val="none" w:sz="0" w:space="0" w:color="auto"/>
          </w:divBdr>
          <w:divsChild>
            <w:div w:id="446193634">
              <w:marLeft w:val="0"/>
              <w:marRight w:val="0"/>
              <w:marTop w:val="0"/>
              <w:marBottom w:val="0"/>
              <w:divBdr>
                <w:top w:val="none" w:sz="0" w:space="0" w:color="auto"/>
                <w:left w:val="none" w:sz="0" w:space="0" w:color="auto"/>
                <w:bottom w:val="none" w:sz="0" w:space="0" w:color="auto"/>
                <w:right w:val="none" w:sz="0" w:space="0" w:color="auto"/>
              </w:divBdr>
            </w:div>
          </w:divsChild>
        </w:div>
        <w:div w:id="2073192729">
          <w:marLeft w:val="0"/>
          <w:marRight w:val="0"/>
          <w:marTop w:val="0"/>
          <w:marBottom w:val="0"/>
          <w:divBdr>
            <w:top w:val="none" w:sz="0" w:space="0" w:color="auto"/>
            <w:left w:val="none" w:sz="0" w:space="0" w:color="auto"/>
            <w:bottom w:val="none" w:sz="0" w:space="0" w:color="auto"/>
            <w:right w:val="none" w:sz="0" w:space="0" w:color="auto"/>
          </w:divBdr>
          <w:divsChild>
            <w:div w:id="994994770">
              <w:marLeft w:val="0"/>
              <w:marRight w:val="0"/>
              <w:marTop w:val="0"/>
              <w:marBottom w:val="0"/>
              <w:divBdr>
                <w:top w:val="none" w:sz="0" w:space="0" w:color="auto"/>
                <w:left w:val="none" w:sz="0" w:space="0" w:color="auto"/>
                <w:bottom w:val="none" w:sz="0" w:space="0" w:color="auto"/>
                <w:right w:val="none" w:sz="0" w:space="0" w:color="auto"/>
              </w:divBdr>
            </w:div>
          </w:divsChild>
        </w:div>
        <w:div w:id="2086411293">
          <w:marLeft w:val="0"/>
          <w:marRight w:val="0"/>
          <w:marTop w:val="0"/>
          <w:marBottom w:val="0"/>
          <w:divBdr>
            <w:top w:val="none" w:sz="0" w:space="0" w:color="auto"/>
            <w:left w:val="none" w:sz="0" w:space="0" w:color="auto"/>
            <w:bottom w:val="none" w:sz="0" w:space="0" w:color="auto"/>
            <w:right w:val="none" w:sz="0" w:space="0" w:color="auto"/>
          </w:divBdr>
          <w:divsChild>
            <w:div w:id="1481539096">
              <w:marLeft w:val="0"/>
              <w:marRight w:val="0"/>
              <w:marTop w:val="0"/>
              <w:marBottom w:val="0"/>
              <w:divBdr>
                <w:top w:val="none" w:sz="0" w:space="0" w:color="auto"/>
                <w:left w:val="none" w:sz="0" w:space="0" w:color="auto"/>
                <w:bottom w:val="none" w:sz="0" w:space="0" w:color="auto"/>
                <w:right w:val="none" w:sz="0" w:space="0" w:color="auto"/>
              </w:divBdr>
            </w:div>
          </w:divsChild>
        </w:div>
        <w:div w:id="2137722133">
          <w:marLeft w:val="0"/>
          <w:marRight w:val="0"/>
          <w:marTop w:val="0"/>
          <w:marBottom w:val="0"/>
          <w:divBdr>
            <w:top w:val="none" w:sz="0" w:space="0" w:color="auto"/>
            <w:left w:val="none" w:sz="0" w:space="0" w:color="auto"/>
            <w:bottom w:val="none" w:sz="0" w:space="0" w:color="auto"/>
            <w:right w:val="none" w:sz="0" w:space="0" w:color="auto"/>
          </w:divBdr>
          <w:divsChild>
            <w:div w:id="149640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5008011">
      <w:bodyDiv w:val="1"/>
      <w:marLeft w:val="0"/>
      <w:marRight w:val="0"/>
      <w:marTop w:val="0"/>
      <w:marBottom w:val="0"/>
      <w:divBdr>
        <w:top w:val="none" w:sz="0" w:space="0" w:color="auto"/>
        <w:left w:val="none" w:sz="0" w:space="0" w:color="auto"/>
        <w:bottom w:val="none" w:sz="0" w:space="0" w:color="auto"/>
        <w:right w:val="none" w:sz="0" w:space="0" w:color="auto"/>
      </w:divBdr>
    </w:div>
    <w:div w:id="1344894387">
      <w:bodyDiv w:val="1"/>
      <w:marLeft w:val="0"/>
      <w:marRight w:val="0"/>
      <w:marTop w:val="0"/>
      <w:marBottom w:val="0"/>
      <w:divBdr>
        <w:top w:val="none" w:sz="0" w:space="0" w:color="auto"/>
        <w:left w:val="none" w:sz="0" w:space="0" w:color="auto"/>
        <w:bottom w:val="none" w:sz="0" w:space="0" w:color="auto"/>
        <w:right w:val="none" w:sz="0" w:space="0" w:color="auto"/>
      </w:divBdr>
    </w:div>
    <w:div w:id="1386026956">
      <w:bodyDiv w:val="1"/>
      <w:marLeft w:val="0"/>
      <w:marRight w:val="0"/>
      <w:marTop w:val="0"/>
      <w:marBottom w:val="0"/>
      <w:divBdr>
        <w:top w:val="none" w:sz="0" w:space="0" w:color="auto"/>
        <w:left w:val="none" w:sz="0" w:space="0" w:color="auto"/>
        <w:bottom w:val="none" w:sz="0" w:space="0" w:color="auto"/>
        <w:right w:val="none" w:sz="0" w:space="0" w:color="auto"/>
      </w:divBdr>
    </w:div>
    <w:div w:id="1415203341">
      <w:bodyDiv w:val="1"/>
      <w:marLeft w:val="0"/>
      <w:marRight w:val="0"/>
      <w:marTop w:val="0"/>
      <w:marBottom w:val="0"/>
      <w:divBdr>
        <w:top w:val="none" w:sz="0" w:space="0" w:color="auto"/>
        <w:left w:val="none" w:sz="0" w:space="0" w:color="auto"/>
        <w:bottom w:val="none" w:sz="0" w:space="0" w:color="auto"/>
        <w:right w:val="none" w:sz="0" w:space="0" w:color="auto"/>
      </w:divBdr>
    </w:div>
    <w:div w:id="1438672856">
      <w:bodyDiv w:val="1"/>
      <w:marLeft w:val="0"/>
      <w:marRight w:val="0"/>
      <w:marTop w:val="0"/>
      <w:marBottom w:val="0"/>
      <w:divBdr>
        <w:top w:val="none" w:sz="0" w:space="0" w:color="auto"/>
        <w:left w:val="none" w:sz="0" w:space="0" w:color="auto"/>
        <w:bottom w:val="none" w:sz="0" w:space="0" w:color="auto"/>
        <w:right w:val="none" w:sz="0" w:space="0" w:color="auto"/>
      </w:divBdr>
    </w:div>
    <w:div w:id="1453670049">
      <w:bodyDiv w:val="1"/>
      <w:marLeft w:val="0"/>
      <w:marRight w:val="0"/>
      <w:marTop w:val="0"/>
      <w:marBottom w:val="0"/>
      <w:divBdr>
        <w:top w:val="none" w:sz="0" w:space="0" w:color="auto"/>
        <w:left w:val="none" w:sz="0" w:space="0" w:color="auto"/>
        <w:bottom w:val="none" w:sz="0" w:space="0" w:color="auto"/>
        <w:right w:val="none" w:sz="0" w:space="0" w:color="auto"/>
      </w:divBdr>
    </w:div>
    <w:div w:id="1483738579">
      <w:bodyDiv w:val="1"/>
      <w:marLeft w:val="0"/>
      <w:marRight w:val="0"/>
      <w:marTop w:val="0"/>
      <w:marBottom w:val="0"/>
      <w:divBdr>
        <w:top w:val="none" w:sz="0" w:space="0" w:color="auto"/>
        <w:left w:val="none" w:sz="0" w:space="0" w:color="auto"/>
        <w:bottom w:val="none" w:sz="0" w:space="0" w:color="auto"/>
        <w:right w:val="none" w:sz="0" w:space="0" w:color="auto"/>
      </w:divBdr>
      <w:divsChild>
        <w:div w:id="170531403">
          <w:marLeft w:val="0"/>
          <w:marRight w:val="0"/>
          <w:marTop w:val="0"/>
          <w:marBottom w:val="0"/>
          <w:divBdr>
            <w:top w:val="none" w:sz="0" w:space="0" w:color="auto"/>
            <w:left w:val="none" w:sz="0" w:space="0" w:color="auto"/>
            <w:bottom w:val="none" w:sz="0" w:space="0" w:color="auto"/>
            <w:right w:val="none" w:sz="0" w:space="0" w:color="auto"/>
          </w:divBdr>
          <w:divsChild>
            <w:div w:id="553389300">
              <w:marLeft w:val="0"/>
              <w:marRight w:val="0"/>
              <w:marTop w:val="0"/>
              <w:marBottom w:val="0"/>
              <w:divBdr>
                <w:top w:val="none" w:sz="0" w:space="0" w:color="auto"/>
                <w:left w:val="none" w:sz="0" w:space="0" w:color="auto"/>
                <w:bottom w:val="none" w:sz="0" w:space="0" w:color="auto"/>
                <w:right w:val="none" w:sz="0" w:space="0" w:color="auto"/>
              </w:divBdr>
            </w:div>
          </w:divsChild>
        </w:div>
        <w:div w:id="247079542">
          <w:marLeft w:val="0"/>
          <w:marRight w:val="0"/>
          <w:marTop w:val="0"/>
          <w:marBottom w:val="0"/>
          <w:divBdr>
            <w:top w:val="none" w:sz="0" w:space="0" w:color="auto"/>
            <w:left w:val="none" w:sz="0" w:space="0" w:color="auto"/>
            <w:bottom w:val="none" w:sz="0" w:space="0" w:color="auto"/>
            <w:right w:val="none" w:sz="0" w:space="0" w:color="auto"/>
          </w:divBdr>
          <w:divsChild>
            <w:div w:id="1671365602">
              <w:marLeft w:val="0"/>
              <w:marRight w:val="0"/>
              <w:marTop w:val="0"/>
              <w:marBottom w:val="0"/>
              <w:divBdr>
                <w:top w:val="none" w:sz="0" w:space="0" w:color="auto"/>
                <w:left w:val="none" w:sz="0" w:space="0" w:color="auto"/>
                <w:bottom w:val="none" w:sz="0" w:space="0" w:color="auto"/>
                <w:right w:val="none" w:sz="0" w:space="0" w:color="auto"/>
              </w:divBdr>
            </w:div>
          </w:divsChild>
        </w:div>
        <w:div w:id="762341287">
          <w:marLeft w:val="0"/>
          <w:marRight w:val="0"/>
          <w:marTop w:val="0"/>
          <w:marBottom w:val="0"/>
          <w:divBdr>
            <w:top w:val="none" w:sz="0" w:space="0" w:color="auto"/>
            <w:left w:val="none" w:sz="0" w:space="0" w:color="auto"/>
            <w:bottom w:val="none" w:sz="0" w:space="0" w:color="auto"/>
            <w:right w:val="none" w:sz="0" w:space="0" w:color="auto"/>
          </w:divBdr>
          <w:divsChild>
            <w:div w:id="1889339167">
              <w:marLeft w:val="0"/>
              <w:marRight w:val="0"/>
              <w:marTop w:val="0"/>
              <w:marBottom w:val="0"/>
              <w:divBdr>
                <w:top w:val="none" w:sz="0" w:space="0" w:color="auto"/>
                <w:left w:val="none" w:sz="0" w:space="0" w:color="auto"/>
                <w:bottom w:val="none" w:sz="0" w:space="0" w:color="auto"/>
                <w:right w:val="none" w:sz="0" w:space="0" w:color="auto"/>
              </w:divBdr>
            </w:div>
          </w:divsChild>
        </w:div>
        <w:div w:id="1305038426">
          <w:marLeft w:val="0"/>
          <w:marRight w:val="0"/>
          <w:marTop w:val="0"/>
          <w:marBottom w:val="0"/>
          <w:divBdr>
            <w:top w:val="none" w:sz="0" w:space="0" w:color="auto"/>
            <w:left w:val="none" w:sz="0" w:space="0" w:color="auto"/>
            <w:bottom w:val="none" w:sz="0" w:space="0" w:color="auto"/>
            <w:right w:val="none" w:sz="0" w:space="0" w:color="auto"/>
          </w:divBdr>
          <w:divsChild>
            <w:div w:id="1165169143">
              <w:marLeft w:val="0"/>
              <w:marRight w:val="0"/>
              <w:marTop w:val="0"/>
              <w:marBottom w:val="0"/>
              <w:divBdr>
                <w:top w:val="none" w:sz="0" w:space="0" w:color="auto"/>
                <w:left w:val="none" w:sz="0" w:space="0" w:color="auto"/>
                <w:bottom w:val="none" w:sz="0" w:space="0" w:color="auto"/>
                <w:right w:val="none" w:sz="0" w:space="0" w:color="auto"/>
              </w:divBdr>
            </w:div>
          </w:divsChild>
        </w:div>
        <w:div w:id="1350790053">
          <w:marLeft w:val="0"/>
          <w:marRight w:val="0"/>
          <w:marTop w:val="0"/>
          <w:marBottom w:val="0"/>
          <w:divBdr>
            <w:top w:val="none" w:sz="0" w:space="0" w:color="auto"/>
            <w:left w:val="none" w:sz="0" w:space="0" w:color="auto"/>
            <w:bottom w:val="none" w:sz="0" w:space="0" w:color="auto"/>
            <w:right w:val="none" w:sz="0" w:space="0" w:color="auto"/>
          </w:divBdr>
          <w:divsChild>
            <w:div w:id="595793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107512">
      <w:bodyDiv w:val="1"/>
      <w:marLeft w:val="0"/>
      <w:marRight w:val="0"/>
      <w:marTop w:val="0"/>
      <w:marBottom w:val="0"/>
      <w:divBdr>
        <w:top w:val="none" w:sz="0" w:space="0" w:color="auto"/>
        <w:left w:val="none" w:sz="0" w:space="0" w:color="auto"/>
        <w:bottom w:val="none" w:sz="0" w:space="0" w:color="auto"/>
        <w:right w:val="none" w:sz="0" w:space="0" w:color="auto"/>
      </w:divBdr>
    </w:div>
    <w:div w:id="1593277827">
      <w:bodyDiv w:val="1"/>
      <w:marLeft w:val="0"/>
      <w:marRight w:val="0"/>
      <w:marTop w:val="0"/>
      <w:marBottom w:val="0"/>
      <w:divBdr>
        <w:top w:val="none" w:sz="0" w:space="0" w:color="auto"/>
        <w:left w:val="none" w:sz="0" w:space="0" w:color="auto"/>
        <w:bottom w:val="none" w:sz="0" w:space="0" w:color="auto"/>
        <w:right w:val="none" w:sz="0" w:space="0" w:color="auto"/>
      </w:divBdr>
    </w:div>
    <w:div w:id="1646545781">
      <w:bodyDiv w:val="1"/>
      <w:marLeft w:val="0"/>
      <w:marRight w:val="0"/>
      <w:marTop w:val="0"/>
      <w:marBottom w:val="0"/>
      <w:divBdr>
        <w:top w:val="none" w:sz="0" w:space="0" w:color="auto"/>
        <w:left w:val="none" w:sz="0" w:space="0" w:color="auto"/>
        <w:bottom w:val="none" w:sz="0" w:space="0" w:color="auto"/>
        <w:right w:val="none" w:sz="0" w:space="0" w:color="auto"/>
      </w:divBdr>
    </w:div>
    <w:div w:id="1672181230">
      <w:bodyDiv w:val="1"/>
      <w:marLeft w:val="0"/>
      <w:marRight w:val="0"/>
      <w:marTop w:val="0"/>
      <w:marBottom w:val="0"/>
      <w:divBdr>
        <w:top w:val="none" w:sz="0" w:space="0" w:color="auto"/>
        <w:left w:val="none" w:sz="0" w:space="0" w:color="auto"/>
        <w:bottom w:val="none" w:sz="0" w:space="0" w:color="auto"/>
        <w:right w:val="none" w:sz="0" w:space="0" w:color="auto"/>
      </w:divBdr>
    </w:div>
    <w:div w:id="1764105159">
      <w:bodyDiv w:val="1"/>
      <w:marLeft w:val="0"/>
      <w:marRight w:val="0"/>
      <w:marTop w:val="0"/>
      <w:marBottom w:val="0"/>
      <w:divBdr>
        <w:top w:val="none" w:sz="0" w:space="0" w:color="auto"/>
        <w:left w:val="none" w:sz="0" w:space="0" w:color="auto"/>
        <w:bottom w:val="none" w:sz="0" w:space="0" w:color="auto"/>
        <w:right w:val="none" w:sz="0" w:space="0" w:color="auto"/>
      </w:divBdr>
    </w:div>
    <w:div w:id="1777948261">
      <w:bodyDiv w:val="1"/>
      <w:marLeft w:val="0"/>
      <w:marRight w:val="0"/>
      <w:marTop w:val="0"/>
      <w:marBottom w:val="0"/>
      <w:divBdr>
        <w:top w:val="none" w:sz="0" w:space="0" w:color="auto"/>
        <w:left w:val="none" w:sz="0" w:space="0" w:color="auto"/>
        <w:bottom w:val="none" w:sz="0" w:space="0" w:color="auto"/>
        <w:right w:val="none" w:sz="0" w:space="0" w:color="auto"/>
      </w:divBdr>
    </w:div>
    <w:div w:id="1799257662">
      <w:bodyDiv w:val="1"/>
      <w:marLeft w:val="0"/>
      <w:marRight w:val="0"/>
      <w:marTop w:val="0"/>
      <w:marBottom w:val="0"/>
      <w:divBdr>
        <w:top w:val="none" w:sz="0" w:space="0" w:color="auto"/>
        <w:left w:val="none" w:sz="0" w:space="0" w:color="auto"/>
        <w:bottom w:val="none" w:sz="0" w:space="0" w:color="auto"/>
        <w:right w:val="none" w:sz="0" w:space="0" w:color="auto"/>
      </w:divBdr>
    </w:div>
    <w:div w:id="1804929037">
      <w:bodyDiv w:val="1"/>
      <w:marLeft w:val="0"/>
      <w:marRight w:val="0"/>
      <w:marTop w:val="0"/>
      <w:marBottom w:val="0"/>
      <w:divBdr>
        <w:top w:val="none" w:sz="0" w:space="0" w:color="auto"/>
        <w:left w:val="none" w:sz="0" w:space="0" w:color="auto"/>
        <w:bottom w:val="none" w:sz="0" w:space="0" w:color="auto"/>
        <w:right w:val="none" w:sz="0" w:space="0" w:color="auto"/>
      </w:divBdr>
    </w:div>
    <w:div w:id="1823885968">
      <w:bodyDiv w:val="1"/>
      <w:marLeft w:val="0"/>
      <w:marRight w:val="0"/>
      <w:marTop w:val="0"/>
      <w:marBottom w:val="0"/>
      <w:divBdr>
        <w:top w:val="none" w:sz="0" w:space="0" w:color="auto"/>
        <w:left w:val="none" w:sz="0" w:space="0" w:color="auto"/>
        <w:bottom w:val="none" w:sz="0" w:space="0" w:color="auto"/>
        <w:right w:val="none" w:sz="0" w:space="0" w:color="auto"/>
      </w:divBdr>
    </w:div>
    <w:div w:id="1831480903">
      <w:bodyDiv w:val="1"/>
      <w:marLeft w:val="0"/>
      <w:marRight w:val="0"/>
      <w:marTop w:val="0"/>
      <w:marBottom w:val="0"/>
      <w:divBdr>
        <w:top w:val="none" w:sz="0" w:space="0" w:color="auto"/>
        <w:left w:val="none" w:sz="0" w:space="0" w:color="auto"/>
        <w:bottom w:val="none" w:sz="0" w:space="0" w:color="auto"/>
        <w:right w:val="none" w:sz="0" w:space="0" w:color="auto"/>
      </w:divBdr>
    </w:div>
    <w:div w:id="1852522820">
      <w:bodyDiv w:val="1"/>
      <w:marLeft w:val="0"/>
      <w:marRight w:val="0"/>
      <w:marTop w:val="0"/>
      <w:marBottom w:val="0"/>
      <w:divBdr>
        <w:top w:val="none" w:sz="0" w:space="0" w:color="auto"/>
        <w:left w:val="none" w:sz="0" w:space="0" w:color="auto"/>
        <w:bottom w:val="none" w:sz="0" w:space="0" w:color="auto"/>
        <w:right w:val="none" w:sz="0" w:space="0" w:color="auto"/>
      </w:divBdr>
    </w:div>
    <w:div w:id="1857235121">
      <w:bodyDiv w:val="1"/>
      <w:marLeft w:val="0"/>
      <w:marRight w:val="0"/>
      <w:marTop w:val="0"/>
      <w:marBottom w:val="0"/>
      <w:divBdr>
        <w:top w:val="none" w:sz="0" w:space="0" w:color="auto"/>
        <w:left w:val="none" w:sz="0" w:space="0" w:color="auto"/>
        <w:bottom w:val="none" w:sz="0" w:space="0" w:color="auto"/>
        <w:right w:val="none" w:sz="0" w:space="0" w:color="auto"/>
      </w:divBdr>
    </w:div>
    <w:div w:id="1865092322">
      <w:bodyDiv w:val="1"/>
      <w:marLeft w:val="0"/>
      <w:marRight w:val="0"/>
      <w:marTop w:val="0"/>
      <w:marBottom w:val="0"/>
      <w:divBdr>
        <w:top w:val="none" w:sz="0" w:space="0" w:color="auto"/>
        <w:left w:val="none" w:sz="0" w:space="0" w:color="auto"/>
        <w:bottom w:val="none" w:sz="0" w:space="0" w:color="auto"/>
        <w:right w:val="none" w:sz="0" w:space="0" w:color="auto"/>
      </w:divBdr>
    </w:div>
    <w:div w:id="1891070023">
      <w:bodyDiv w:val="1"/>
      <w:marLeft w:val="0"/>
      <w:marRight w:val="0"/>
      <w:marTop w:val="0"/>
      <w:marBottom w:val="0"/>
      <w:divBdr>
        <w:top w:val="none" w:sz="0" w:space="0" w:color="auto"/>
        <w:left w:val="none" w:sz="0" w:space="0" w:color="auto"/>
        <w:bottom w:val="none" w:sz="0" w:space="0" w:color="auto"/>
        <w:right w:val="none" w:sz="0" w:space="0" w:color="auto"/>
      </w:divBdr>
    </w:div>
    <w:div w:id="1893879638">
      <w:bodyDiv w:val="1"/>
      <w:marLeft w:val="0"/>
      <w:marRight w:val="0"/>
      <w:marTop w:val="0"/>
      <w:marBottom w:val="0"/>
      <w:divBdr>
        <w:top w:val="none" w:sz="0" w:space="0" w:color="auto"/>
        <w:left w:val="none" w:sz="0" w:space="0" w:color="auto"/>
        <w:bottom w:val="none" w:sz="0" w:space="0" w:color="auto"/>
        <w:right w:val="none" w:sz="0" w:space="0" w:color="auto"/>
      </w:divBdr>
    </w:div>
    <w:div w:id="1916352486">
      <w:bodyDiv w:val="1"/>
      <w:marLeft w:val="0"/>
      <w:marRight w:val="0"/>
      <w:marTop w:val="0"/>
      <w:marBottom w:val="0"/>
      <w:divBdr>
        <w:top w:val="none" w:sz="0" w:space="0" w:color="auto"/>
        <w:left w:val="none" w:sz="0" w:space="0" w:color="auto"/>
        <w:bottom w:val="none" w:sz="0" w:space="0" w:color="auto"/>
        <w:right w:val="none" w:sz="0" w:space="0" w:color="auto"/>
      </w:divBdr>
    </w:div>
    <w:div w:id="1933078890">
      <w:bodyDiv w:val="1"/>
      <w:marLeft w:val="0"/>
      <w:marRight w:val="0"/>
      <w:marTop w:val="0"/>
      <w:marBottom w:val="0"/>
      <w:divBdr>
        <w:top w:val="none" w:sz="0" w:space="0" w:color="auto"/>
        <w:left w:val="none" w:sz="0" w:space="0" w:color="auto"/>
        <w:bottom w:val="none" w:sz="0" w:space="0" w:color="auto"/>
        <w:right w:val="none" w:sz="0" w:space="0" w:color="auto"/>
      </w:divBdr>
    </w:div>
    <w:div w:id="1946616893">
      <w:bodyDiv w:val="1"/>
      <w:marLeft w:val="0"/>
      <w:marRight w:val="0"/>
      <w:marTop w:val="0"/>
      <w:marBottom w:val="0"/>
      <w:divBdr>
        <w:top w:val="none" w:sz="0" w:space="0" w:color="auto"/>
        <w:left w:val="none" w:sz="0" w:space="0" w:color="auto"/>
        <w:bottom w:val="none" w:sz="0" w:space="0" w:color="auto"/>
        <w:right w:val="none" w:sz="0" w:space="0" w:color="auto"/>
      </w:divBdr>
    </w:div>
    <w:div w:id="1974094426">
      <w:bodyDiv w:val="1"/>
      <w:marLeft w:val="0"/>
      <w:marRight w:val="0"/>
      <w:marTop w:val="0"/>
      <w:marBottom w:val="0"/>
      <w:divBdr>
        <w:top w:val="none" w:sz="0" w:space="0" w:color="auto"/>
        <w:left w:val="none" w:sz="0" w:space="0" w:color="auto"/>
        <w:bottom w:val="none" w:sz="0" w:space="0" w:color="auto"/>
        <w:right w:val="none" w:sz="0" w:space="0" w:color="auto"/>
      </w:divBdr>
    </w:div>
    <w:div w:id="1992245206">
      <w:bodyDiv w:val="1"/>
      <w:marLeft w:val="0"/>
      <w:marRight w:val="0"/>
      <w:marTop w:val="0"/>
      <w:marBottom w:val="0"/>
      <w:divBdr>
        <w:top w:val="none" w:sz="0" w:space="0" w:color="auto"/>
        <w:left w:val="none" w:sz="0" w:space="0" w:color="auto"/>
        <w:bottom w:val="none" w:sz="0" w:space="0" w:color="auto"/>
        <w:right w:val="none" w:sz="0" w:space="0" w:color="auto"/>
      </w:divBdr>
    </w:div>
    <w:div w:id="2029679727">
      <w:bodyDiv w:val="1"/>
      <w:marLeft w:val="0"/>
      <w:marRight w:val="0"/>
      <w:marTop w:val="0"/>
      <w:marBottom w:val="0"/>
      <w:divBdr>
        <w:top w:val="none" w:sz="0" w:space="0" w:color="auto"/>
        <w:left w:val="none" w:sz="0" w:space="0" w:color="auto"/>
        <w:bottom w:val="none" w:sz="0" w:space="0" w:color="auto"/>
        <w:right w:val="none" w:sz="0" w:space="0" w:color="auto"/>
      </w:divBdr>
    </w:div>
    <w:div w:id="2110464293">
      <w:bodyDiv w:val="1"/>
      <w:marLeft w:val="0"/>
      <w:marRight w:val="0"/>
      <w:marTop w:val="0"/>
      <w:marBottom w:val="0"/>
      <w:divBdr>
        <w:top w:val="none" w:sz="0" w:space="0" w:color="auto"/>
        <w:left w:val="none" w:sz="0" w:space="0" w:color="auto"/>
        <w:bottom w:val="none" w:sz="0" w:space="0" w:color="auto"/>
        <w:right w:val="none" w:sz="0" w:space="0" w:color="auto"/>
      </w:divBdr>
    </w:div>
    <w:div w:id="2128349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wwa.org/cybersecurity"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ttx.epa.gov/learn.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Encelan\OneDrive%20-%20West%20Yost%20Associates\Andrew%20Ohrt's%20files%20-%20Guidance%20and%20Supporting%20Docs\_AWWA%20Template%20-%202025.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f2fb5be9-da4a-44d1-a694-6b89a76fd911">
      <UserInfo>
        <DisplayName>Christine Encelan</DisplayName>
        <AccountId>129</AccountId>
        <AccountType/>
      </UserInfo>
      <UserInfo>
        <DisplayName>Bailey Bartolucci</DisplayName>
        <AccountId>767</AccountId>
        <AccountType/>
      </UserInfo>
    </SharedWithUsers>
    <lcf76f155ced4ddcb4097134ff3c332f xmlns="8acc269d-ebd1-4a95-929e-417c3e378d45">
      <Terms xmlns="http://schemas.microsoft.com/office/infopath/2007/PartnerControls"/>
    </lcf76f155ced4ddcb4097134ff3c332f>
    <TaxCatchAll xmlns="f2fb5be9-da4a-44d1-a694-6b89a76fd911"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2705734B0CB8049AD12B800A10F0E81" ma:contentTypeVersion="15" ma:contentTypeDescription="Create a new document." ma:contentTypeScope="" ma:versionID="520ecb5ddc6f555fd19ca82380f5e3a0">
  <xsd:schema xmlns:xsd="http://www.w3.org/2001/XMLSchema" xmlns:xs="http://www.w3.org/2001/XMLSchema" xmlns:p="http://schemas.microsoft.com/office/2006/metadata/properties" xmlns:ns2="8acc269d-ebd1-4a95-929e-417c3e378d45" xmlns:ns3="f2fb5be9-da4a-44d1-a694-6b89a76fd911" targetNamespace="http://schemas.microsoft.com/office/2006/metadata/properties" ma:root="true" ma:fieldsID="31f9e0480b544f6fe4e517b8799539c7" ns2:_="" ns3:_="">
    <xsd:import namespace="8acc269d-ebd1-4a95-929e-417c3e378d45"/>
    <xsd:import namespace="f2fb5be9-da4a-44d1-a694-6b89a76fd91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cc269d-ebd1-4a95-929e-417c3e378d4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8b2cd2f6-efe8-4ea1-b9ff-8b32822fbe58"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description="" ma:hidden="true" ma:indexed="true" ma:internalName="MediaServiceDateTaken" ma:readOnly="true">
      <xsd:simpleType>
        <xsd:restriction base="dms:Text"/>
      </xsd:simpleType>
    </xsd:element>
    <xsd:element name="MediaServiceLocation" ma:index="18" nillable="true" ma:displayName="Location" ma:description="" ma:indexed="true"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2fb5be9-da4a-44d1-a694-6b89a76fd911"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b7f5cdc8-8142-44de-b397-b354b7654c21}" ma:internalName="TaxCatchAll" ma:showField="CatchAllData" ma:web="f2fb5be9-da4a-44d1-a694-6b89a76fd911">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EAAB4D-5C18-43FD-AA88-6EBB42D9CFDC}">
  <ds:schemaRefs>
    <ds:schemaRef ds:uri="http://schemas.openxmlformats.org/officeDocument/2006/bibliography"/>
  </ds:schemaRefs>
</ds:datastoreItem>
</file>

<file path=customXml/itemProps2.xml><?xml version="1.0" encoding="utf-8"?>
<ds:datastoreItem xmlns:ds="http://schemas.openxmlformats.org/officeDocument/2006/customXml" ds:itemID="{A5780193-F1B7-4A99-AD84-DC3310D4258A}">
  <ds:schemaRefs>
    <ds:schemaRef ds:uri="http://schemas.microsoft.com/sharepoint/v3/contenttype/forms"/>
  </ds:schemaRefs>
</ds:datastoreItem>
</file>

<file path=customXml/itemProps3.xml><?xml version="1.0" encoding="utf-8"?>
<ds:datastoreItem xmlns:ds="http://schemas.openxmlformats.org/officeDocument/2006/customXml" ds:itemID="{DC2E1C99-A334-45DC-A309-1815FC571680}">
  <ds:schemaRefs>
    <ds:schemaRef ds:uri="http://schemas.microsoft.com/office/2006/metadata/properties"/>
    <ds:schemaRef ds:uri="http://schemas.microsoft.com/office/infopath/2007/PartnerControls"/>
    <ds:schemaRef ds:uri="f2fb5be9-da4a-44d1-a694-6b89a76fd911"/>
    <ds:schemaRef ds:uri="8acc269d-ebd1-4a95-929e-417c3e378d45"/>
  </ds:schemaRefs>
</ds:datastoreItem>
</file>

<file path=customXml/itemProps4.xml><?xml version="1.0" encoding="utf-8"?>
<ds:datastoreItem xmlns:ds="http://schemas.openxmlformats.org/officeDocument/2006/customXml" ds:itemID="{193541D0-CC21-424A-B0C5-54F184E3F8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cc269d-ebd1-4a95-929e-417c3e378d45"/>
    <ds:schemaRef ds:uri="f2fb5be9-da4a-44d1-a694-6b89a76fd9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_AWWA Template - 2025</Template>
  <TotalTime>1</TotalTime>
  <Pages>14</Pages>
  <Words>2055</Words>
  <Characters>13056</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15081</CharactersWithSpaces>
  <SharedDoc>false</SharedDoc>
  <HLinks>
    <vt:vector size="66" baseType="variant">
      <vt:variant>
        <vt:i4>7602239</vt:i4>
      </vt:variant>
      <vt:variant>
        <vt:i4>60</vt:i4>
      </vt:variant>
      <vt:variant>
        <vt:i4>0</vt:i4>
      </vt:variant>
      <vt:variant>
        <vt:i4>5</vt:i4>
      </vt:variant>
      <vt:variant>
        <vt:lpwstr>https://ttx.epa.gov/learn.html</vt:lpwstr>
      </vt:variant>
      <vt:variant>
        <vt:lpwstr/>
      </vt:variant>
      <vt:variant>
        <vt:i4>2424879</vt:i4>
      </vt:variant>
      <vt:variant>
        <vt:i4>57</vt:i4>
      </vt:variant>
      <vt:variant>
        <vt:i4>0</vt:i4>
      </vt:variant>
      <vt:variant>
        <vt:i4>5</vt:i4>
      </vt:variant>
      <vt:variant>
        <vt:lpwstr>https://www.awwa.org/cybersecurity</vt:lpwstr>
      </vt:variant>
      <vt:variant>
        <vt:lpwstr/>
      </vt:variant>
      <vt:variant>
        <vt:i4>1048631</vt:i4>
      </vt:variant>
      <vt:variant>
        <vt:i4>50</vt:i4>
      </vt:variant>
      <vt:variant>
        <vt:i4>0</vt:i4>
      </vt:variant>
      <vt:variant>
        <vt:i4>5</vt:i4>
      </vt:variant>
      <vt:variant>
        <vt:lpwstr/>
      </vt:variant>
      <vt:variant>
        <vt:lpwstr>_Toc196900070</vt:lpwstr>
      </vt:variant>
      <vt:variant>
        <vt:i4>1114167</vt:i4>
      </vt:variant>
      <vt:variant>
        <vt:i4>44</vt:i4>
      </vt:variant>
      <vt:variant>
        <vt:i4>0</vt:i4>
      </vt:variant>
      <vt:variant>
        <vt:i4>5</vt:i4>
      </vt:variant>
      <vt:variant>
        <vt:lpwstr/>
      </vt:variant>
      <vt:variant>
        <vt:lpwstr>_Toc196900069</vt:lpwstr>
      </vt:variant>
      <vt:variant>
        <vt:i4>1114167</vt:i4>
      </vt:variant>
      <vt:variant>
        <vt:i4>38</vt:i4>
      </vt:variant>
      <vt:variant>
        <vt:i4>0</vt:i4>
      </vt:variant>
      <vt:variant>
        <vt:i4>5</vt:i4>
      </vt:variant>
      <vt:variant>
        <vt:lpwstr/>
      </vt:variant>
      <vt:variant>
        <vt:lpwstr>_Toc196900068</vt:lpwstr>
      </vt:variant>
      <vt:variant>
        <vt:i4>1114167</vt:i4>
      </vt:variant>
      <vt:variant>
        <vt:i4>32</vt:i4>
      </vt:variant>
      <vt:variant>
        <vt:i4>0</vt:i4>
      </vt:variant>
      <vt:variant>
        <vt:i4>5</vt:i4>
      </vt:variant>
      <vt:variant>
        <vt:lpwstr/>
      </vt:variant>
      <vt:variant>
        <vt:lpwstr>_Toc196900067</vt:lpwstr>
      </vt:variant>
      <vt:variant>
        <vt:i4>1114167</vt:i4>
      </vt:variant>
      <vt:variant>
        <vt:i4>26</vt:i4>
      </vt:variant>
      <vt:variant>
        <vt:i4>0</vt:i4>
      </vt:variant>
      <vt:variant>
        <vt:i4>5</vt:i4>
      </vt:variant>
      <vt:variant>
        <vt:lpwstr/>
      </vt:variant>
      <vt:variant>
        <vt:lpwstr>_Toc196900066</vt:lpwstr>
      </vt:variant>
      <vt:variant>
        <vt:i4>1114167</vt:i4>
      </vt:variant>
      <vt:variant>
        <vt:i4>20</vt:i4>
      </vt:variant>
      <vt:variant>
        <vt:i4>0</vt:i4>
      </vt:variant>
      <vt:variant>
        <vt:i4>5</vt:i4>
      </vt:variant>
      <vt:variant>
        <vt:lpwstr/>
      </vt:variant>
      <vt:variant>
        <vt:lpwstr>_Toc196900065</vt:lpwstr>
      </vt:variant>
      <vt:variant>
        <vt:i4>1114167</vt:i4>
      </vt:variant>
      <vt:variant>
        <vt:i4>14</vt:i4>
      </vt:variant>
      <vt:variant>
        <vt:i4>0</vt:i4>
      </vt:variant>
      <vt:variant>
        <vt:i4>5</vt:i4>
      </vt:variant>
      <vt:variant>
        <vt:lpwstr/>
      </vt:variant>
      <vt:variant>
        <vt:lpwstr>_Toc196900064</vt:lpwstr>
      </vt:variant>
      <vt:variant>
        <vt:i4>1114167</vt:i4>
      </vt:variant>
      <vt:variant>
        <vt:i4>8</vt:i4>
      </vt:variant>
      <vt:variant>
        <vt:i4>0</vt:i4>
      </vt:variant>
      <vt:variant>
        <vt:i4>5</vt:i4>
      </vt:variant>
      <vt:variant>
        <vt:lpwstr/>
      </vt:variant>
      <vt:variant>
        <vt:lpwstr>_Toc196900063</vt:lpwstr>
      </vt:variant>
      <vt:variant>
        <vt:i4>1114167</vt:i4>
      </vt:variant>
      <vt:variant>
        <vt:i4>2</vt:i4>
      </vt:variant>
      <vt:variant>
        <vt:i4>0</vt:i4>
      </vt:variant>
      <vt:variant>
        <vt:i4>5</vt:i4>
      </vt:variant>
      <vt:variant>
        <vt:lpwstr/>
      </vt:variant>
      <vt:variant>
        <vt:lpwstr>_Toc196900062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Ohrt</dc:creator>
  <cp:keywords/>
  <dc:description/>
  <cp:lastModifiedBy>David Hale</cp:lastModifiedBy>
  <cp:revision>2</cp:revision>
  <cp:lastPrinted>2019-09-06T23:13:00Z</cp:lastPrinted>
  <dcterms:created xsi:type="dcterms:W3CDTF">2025-06-02T23:28:00Z</dcterms:created>
  <dcterms:modified xsi:type="dcterms:W3CDTF">2025-06-02T23:28:00Z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0x01010072705734B0CB8049AD12B800A10F0E81</vt:lpwstr>
  </property>
</Properties>
</file>